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06" w:type="dxa"/>
        <w:tblInd w:w="-458" w:type="dxa"/>
        <w:tblLayout w:type="fixed"/>
        <w:tblLook w:val="01E0" w:firstRow="1" w:lastRow="1" w:firstColumn="1" w:lastColumn="1" w:noHBand="0" w:noVBand="0"/>
      </w:tblPr>
      <w:tblGrid>
        <w:gridCol w:w="828"/>
        <w:gridCol w:w="8198"/>
        <w:gridCol w:w="540"/>
        <w:gridCol w:w="540"/>
      </w:tblGrid>
      <w:tr w:rsidR="00920AE3" w:rsidRPr="005B3BD1" w:rsidTr="00920AE3">
        <w:trPr>
          <w:cantSplit/>
          <w:trHeight w:val="1134"/>
          <w:tblHeader/>
        </w:trPr>
        <w:tc>
          <w:tcPr>
            <w:tcW w:w="828" w:type="dxa"/>
            <w:tcBorders>
              <w:top w:val="single" w:sz="4" w:space="0" w:color="auto"/>
              <w:left w:val="single" w:sz="4" w:space="0" w:color="auto"/>
              <w:bottom w:val="single" w:sz="4" w:space="0" w:color="auto"/>
              <w:right w:val="single" w:sz="4" w:space="0" w:color="auto"/>
            </w:tcBorders>
            <w:shd w:val="clear" w:color="auto" w:fill="auto"/>
          </w:tcPr>
          <w:p w:rsidR="00920AE3" w:rsidRPr="005B3BD1" w:rsidRDefault="00920AE3" w:rsidP="00F47B89">
            <w:pPr>
              <w:autoSpaceDE w:val="0"/>
              <w:autoSpaceDN w:val="0"/>
              <w:adjustRightInd w:val="0"/>
              <w:rPr>
                <w:rFonts w:ascii="Arial" w:hAnsi="Arial" w:cs="Arial"/>
                <w:b/>
              </w:rPr>
            </w:pPr>
            <w:bookmarkStart w:id="0" w:name="_GoBack"/>
            <w:bookmarkEnd w:id="0"/>
          </w:p>
        </w:tc>
        <w:tc>
          <w:tcPr>
            <w:tcW w:w="8198" w:type="dxa"/>
            <w:tcBorders>
              <w:top w:val="single" w:sz="4" w:space="0" w:color="auto"/>
              <w:left w:val="single" w:sz="4" w:space="0" w:color="auto"/>
              <w:bottom w:val="single" w:sz="4" w:space="0" w:color="auto"/>
              <w:right w:val="single" w:sz="4" w:space="0" w:color="auto"/>
            </w:tcBorders>
            <w:shd w:val="clear" w:color="auto" w:fill="auto"/>
            <w:vAlign w:val="bottom"/>
          </w:tcPr>
          <w:p w:rsidR="00920AE3" w:rsidRDefault="00920AE3" w:rsidP="00F47B89">
            <w:pPr>
              <w:autoSpaceDE w:val="0"/>
              <w:autoSpaceDN w:val="0"/>
              <w:adjustRightInd w:val="0"/>
              <w:jc w:val="center"/>
              <w:rPr>
                <w:rFonts w:ascii="Arial" w:hAnsi="Arial" w:cs="Arial"/>
                <w:b/>
              </w:rPr>
            </w:pPr>
            <w:r w:rsidRPr="005B3BD1">
              <w:rPr>
                <w:rFonts w:ascii="Arial" w:hAnsi="Arial" w:cs="Arial"/>
                <w:b/>
              </w:rPr>
              <w:t>Examination Procedures</w:t>
            </w:r>
          </w:p>
          <w:p w:rsidR="00920AE3" w:rsidRDefault="00920AE3" w:rsidP="00920AE3">
            <w:pPr>
              <w:jc w:val="center"/>
              <w:rPr>
                <w:rFonts w:ascii="Arial" w:hAnsi="Arial" w:cs="Arial"/>
              </w:rPr>
            </w:pPr>
            <w:r>
              <w:rPr>
                <w:rFonts w:ascii="Arial" w:hAnsi="Arial" w:cs="Arial"/>
              </w:rPr>
              <w:t>[</w:t>
            </w:r>
            <w:r w:rsidRPr="005859CA">
              <w:rPr>
                <w:rFonts w:ascii="Arial" w:hAnsi="Arial" w:cs="Arial"/>
              </w:rPr>
              <w:t xml:space="preserve">Document supporting evidence </w:t>
            </w:r>
            <w:r>
              <w:rPr>
                <w:rFonts w:ascii="Arial" w:hAnsi="Arial" w:cs="Arial"/>
              </w:rPr>
              <w:t>noting</w:t>
            </w:r>
            <w:r w:rsidRPr="005859CA">
              <w:rPr>
                <w:rFonts w:ascii="Arial" w:hAnsi="Arial" w:cs="Arial"/>
              </w:rPr>
              <w:t xml:space="preserve"> determinations and findings made</w:t>
            </w:r>
            <w:r>
              <w:rPr>
                <w:rFonts w:ascii="Arial" w:hAnsi="Arial" w:cs="Arial"/>
              </w:rPr>
              <w:t>]</w:t>
            </w:r>
          </w:p>
          <w:p w:rsidR="00920AE3" w:rsidRPr="005B3BD1" w:rsidRDefault="00920AE3" w:rsidP="00F47B89">
            <w:pPr>
              <w:autoSpaceDE w:val="0"/>
              <w:autoSpaceDN w:val="0"/>
              <w:adjustRightInd w:val="0"/>
              <w:jc w:val="center"/>
              <w:rPr>
                <w:rFonts w:ascii="Arial" w:hAnsi="Arial" w:cs="Arial"/>
                <w:b/>
              </w:rPr>
            </w:pP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920AE3" w:rsidRPr="005B3BD1" w:rsidRDefault="00920AE3" w:rsidP="00920AE3">
            <w:pPr>
              <w:autoSpaceDE w:val="0"/>
              <w:autoSpaceDN w:val="0"/>
              <w:adjustRightInd w:val="0"/>
              <w:rPr>
                <w:rFonts w:ascii="Arial" w:hAnsi="Arial" w:cs="Arial"/>
                <w:b/>
              </w:rPr>
            </w:pPr>
            <w:r>
              <w:rPr>
                <w:rFonts w:ascii="Arial" w:hAnsi="Arial" w:cs="Arial"/>
                <w:b/>
              </w:rPr>
              <w:t>Y</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920AE3" w:rsidRPr="005B3BD1" w:rsidRDefault="00920AE3" w:rsidP="00920AE3">
            <w:pPr>
              <w:autoSpaceDE w:val="0"/>
              <w:autoSpaceDN w:val="0"/>
              <w:adjustRightInd w:val="0"/>
              <w:rPr>
                <w:rFonts w:ascii="Arial" w:hAnsi="Arial" w:cs="Arial"/>
                <w:b/>
              </w:rPr>
            </w:pPr>
            <w:r>
              <w:rPr>
                <w:rFonts w:ascii="Arial" w:hAnsi="Arial" w:cs="Arial"/>
                <w:b/>
              </w:rPr>
              <w:t>N</w:t>
            </w:r>
          </w:p>
        </w:tc>
      </w:tr>
      <w:tr w:rsidR="00920AE3" w:rsidRPr="00920AE3" w:rsidTr="00920AE3">
        <w:tc>
          <w:tcPr>
            <w:tcW w:w="828" w:type="dxa"/>
            <w:tcBorders>
              <w:top w:val="single" w:sz="4" w:space="0" w:color="auto"/>
              <w:left w:val="single" w:sz="4" w:space="0" w:color="auto"/>
              <w:bottom w:val="single" w:sz="4" w:space="0" w:color="auto"/>
              <w:right w:val="single" w:sz="4" w:space="0" w:color="auto"/>
            </w:tcBorders>
          </w:tcPr>
          <w:p w:rsidR="00920AE3" w:rsidRPr="00920AE3" w:rsidRDefault="00920AE3" w:rsidP="00F47B89">
            <w:pPr>
              <w:autoSpaceDE w:val="0"/>
              <w:autoSpaceDN w:val="0"/>
              <w:adjustRightInd w:val="0"/>
              <w:jc w:val="center"/>
              <w:rPr>
                <w:rFonts w:ascii="Arial" w:hAnsi="Arial" w:cs="Arial"/>
                <w:b/>
              </w:rPr>
            </w:pPr>
            <w:r w:rsidRPr="00920AE3">
              <w:rPr>
                <w:rFonts w:ascii="Arial" w:hAnsi="Arial" w:cs="Arial"/>
                <w:b/>
              </w:rPr>
              <w:t>1</w:t>
            </w:r>
          </w:p>
        </w:tc>
        <w:tc>
          <w:tcPr>
            <w:tcW w:w="8198" w:type="dxa"/>
            <w:tcBorders>
              <w:top w:val="single" w:sz="4" w:space="0" w:color="auto"/>
              <w:left w:val="single" w:sz="4" w:space="0" w:color="auto"/>
              <w:bottom w:val="single" w:sz="4" w:space="0" w:color="auto"/>
              <w:right w:val="single" w:sz="4" w:space="0" w:color="auto"/>
            </w:tcBorders>
          </w:tcPr>
          <w:p w:rsidR="00920AE3" w:rsidRPr="00920AE3" w:rsidRDefault="00920AE3" w:rsidP="00F47B89">
            <w:pPr>
              <w:autoSpaceDE w:val="0"/>
              <w:autoSpaceDN w:val="0"/>
              <w:adjustRightInd w:val="0"/>
              <w:rPr>
                <w:rFonts w:ascii="Arial" w:hAnsi="Arial" w:cs="Arial"/>
                <w:b/>
              </w:rPr>
            </w:pPr>
            <w:r w:rsidRPr="00920AE3">
              <w:rPr>
                <w:rFonts w:ascii="Arial" w:hAnsi="Arial" w:cs="Arial"/>
                <w:b/>
              </w:rPr>
              <w:t>Coordinate compliance examination activities with other members of the examination team and the examiner-in-charge (EIC). Emphasis should be on identifying violations of law and regulation; integrating those findings with the examination; and concluding on management's compliance with laws and regulations.</w:t>
            </w:r>
          </w:p>
        </w:tc>
        <w:tc>
          <w:tcPr>
            <w:tcW w:w="540" w:type="dxa"/>
            <w:tcBorders>
              <w:top w:val="single" w:sz="4" w:space="0" w:color="auto"/>
              <w:left w:val="single" w:sz="4" w:space="0" w:color="auto"/>
              <w:bottom w:val="single" w:sz="4" w:space="0" w:color="auto"/>
              <w:right w:val="single" w:sz="4" w:space="0" w:color="auto"/>
            </w:tcBorders>
            <w:vAlign w:val="center"/>
          </w:tcPr>
          <w:p w:rsidR="00920AE3" w:rsidRPr="00920AE3" w:rsidRDefault="00920AE3" w:rsidP="00F47B89">
            <w:pPr>
              <w:autoSpaceDE w:val="0"/>
              <w:autoSpaceDN w:val="0"/>
              <w:adjustRightInd w:val="0"/>
              <w:jc w:val="center"/>
              <w:rPr>
                <w:rFonts w:ascii="Arial" w:hAnsi="Arial" w:cs="Arial"/>
                <w:b/>
              </w:rPr>
            </w:pPr>
          </w:p>
        </w:tc>
        <w:tc>
          <w:tcPr>
            <w:tcW w:w="540" w:type="dxa"/>
            <w:tcBorders>
              <w:top w:val="single" w:sz="4" w:space="0" w:color="auto"/>
              <w:left w:val="single" w:sz="4" w:space="0" w:color="auto"/>
              <w:bottom w:val="single" w:sz="4" w:space="0" w:color="auto"/>
              <w:right w:val="single" w:sz="4" w:space="0" w:color="auto"/>
            </w:tcBorders>
            <w:vAlign w:val="center"/>
          </w:tcPr>
          <w:p w:rsidR="00920AE3" w:rsidRPr="00920AE3" w:rsidRDefault="00920AE3" w:rsidP="00F47B89">
            <w:pPr>
              <w:autoSpaceDE w:val="0"/>
              <w:autoSpaceDN w:val="0"/>
              <w:adjustRightInd w:val="0"/>
              <w:jc w:val="center"/>
              <w:rPr>
                <w:rFonts w:ascii="Arial" w:hAnsi="Arial" w:cs="Arial"/>
                <w:b/>
              </w:rPr>
            </w:pPr>
          </w:p>
        </w:tc>
      </w:tr>
      <w:tr w:rsidR="00920AE3" w:rsidRPr="00920AE3" w:rsidTr="00920AE3">
        <w:tc>
          <w:tcPr>
            <w:tcW w:w="10106" w:type="dxa"/>
            <w:gridSpan w:val="4"/>
            <w:tcBorders>
              <w:top w:val="single" w:sz="4" w:space="0" w:color="auto"/>
              <w:left w:val="single" w:sz="4" w:space="0" w:color="auto"/>
              <w:bottom w:val="single" w:sz="4" w:space="0" w:color="auto"/>
              <w:right w:val="single" w:sz="4" w:space="0" w:color="auto"/>
            </w:tcBorders>
          </w:tcPr>
          <w:p w:rsidR="00920AE3" w:rsidRDefault="00920AE3" w:rsidP="00920AE3">
            <w:pPr>
              <w:autoSpaceDE w:val="0"/>
              <w:autoSpaceDN w:val="0"/>
              <w:adjustRightInd w:val="0"/>
              <w:rPr>
                <w:rFonts w:ascii="Arial" w:hAnsi="Arial" w:cs="Arial"/>
              </w:rPr>
            </w:pPr>
            <w:r>
              <w:rPr>
                <w:rFonts w:ascii="Arial" w:hAnsi="Arial" w:cs="Arial"/>
                <w:b/>
              </w:rPr>
              <w:t>Examiner Notes:</w:t>
            </w:r>
            <w:r>
              <w:rPr>
                <w:rFonts w:ascii="Arial" w:hAnsi="Arial" w:cs="Arial"/>
              </w:rPr>
              <w:t xml:space="preserve">  </w:t>
            </w:r>
          </w:p>
          <w:p w:rsidR="00920AE3" w:rsidRDefault="00920AE3" w:rsidP="00920AE3">
            <w:pPr>
              <w:autoSpaceDE w:val="0"/>
              <w:autoSpaceDN w:val="0"/>
              <w:adjustRightInd w:val="0"/>
              <w:rPr>
                <w:rFonts w:ascii="Arial" w:hAnsi="Arial" w:cs="Arial"/>
              </w:rPr>
            </w:pPr>
          </w:p>
          <w:p w:rsidR="00920AE3" w:rsidRPr="00920AE3" w:rsidRDefault="00920AE3" w:rsidP="00920AE3">
            <w:pPr>
              <w:autoSpaceDE w:val="0"/>
              <w:autoSpaceDN w:val="0"/>
              <w:adjustRightInd w:val="0"/>
              <w:rPr>
                <w:rFonts w:ascii="Arial" w:hAnsi="Arial" w:cs="Arial"/>
              </w:rPr>
            </w:pPr>
          </w:p>
        </w:tc>
      </w:tr>
      <w:tr w:rsidR="00920AE3" w:rsidRPr="00920AE3" w:rsidTr="00920AE3">
        <w:tc>
          <w:tcPr>
            <w:tcW w:w="828" w:type="dxa"/>
            <w:tcBorders>
              <w:top w:val="single" w:sz="4" w:space="0" w:color="auto"/>
              <w:left w:val="single" w:sz="4" w:space="0" w:color="auto"/>
              <w:bottom w:val="single" w:sz="4" w:space="0" w:color="auto"/>
              <w:right w:val="single" w:sz="4" w:space="0" w:color="auto"/>
            </w:tcBorders>
          </w:tcPr>
          <w:p w:rsidR="00920AE3" w:rsidRPr="00920AE3" w:rsidRDefault="00920AE3" w:rsidP="00F47B89">
            <w:pPr>
              <w:autoSpaceDE w:val="0"/>
              <w:autoSpaceDN w:val="0"/>
              <w:adjustRightInd w:val="0"/>
              <w:jc w:val="center"/>
              <w:rPr>
                <w:rFonts w:ascii="Arial" w:hAnsi="Arial" w:cs="Arial"/>
                <w:b/>
              </w:rPr>
            </w:pPr>
            <w:r w:rsidRPr="00920AE3">
              <w:rPr>
                <w:rFonts w:ascii="Arial" w:hAnsi="Arial" w:cs="Arial"/>
                <w:b/>
              </w:rPr>
              <w:t>2</w:t>
            </w:r>
          </w:p>
        </w:tc>
        <w:tc>
          <w:tcPr>
            <w:tcW w:w="8198" w:type="dxa"/>
            <w:tcBorders>
              <w:top w:val="single" w:sz="4" w:space="0" w:color="auto"/>
              <w:left w:val="single" w:sz="4" w:space="0" w:color="auto"/>
              <w:bottom w:val="single" w:sz="4" w:space="0" w:color="auto"/>
              <w:right w:val="single" w:sz="4" w:space="0" w:color="auto"/>
            </w:tcBorders>
          </w:tcPr>
          <w:p w:rsidR="00920AE3" w:rsidRPr="00920AE3" w:rsidRDefault="00920AE3" w:rsidP="00F47B89">
            <w:pPr>
              <w:autoSpaceDE w:val="0"/>
              <w:autoSpaceDN w:val="0"/>
              <w:adjustRightInd w:val="0"/>
              <w:rPr>
                <w:rFonts w:ascii="Arial" w:hAnsi="Arial" w:cs="Arial"/>
                <w:b/>
              </w:rPr>
            </w:pPr>
            <w:r w:rsidRPr="00920AE3">
              <w:rPr>
                <w:rFonts w:ascii="Arial" w:hAnsi="Arial" w:cs="Arial"/>
                <w:b/>
              </w:rPr>
              <w:t>Review and evaluate the adequacy of policies, procedures, and internal controls to ensure the identification of applicable applicants and compliance with the requirements of HMDA and FRB Regulation C.</w:t>
            </w:r>
          </w:p>
        </w:tc>
        <w:tc>
          <w:tcPr>
            <w:tcW w:w="540" w:type="dxa"/>
            <w:tcBorders>
              <w:top w:val="single" w:sz="4" w:space="0" w:color="auto"/>
              <w:left w:val="single" w:sz="4" w:space="0" w:color="auto"/>
              <w:bottom w:val="single" w:sz="4" w:space="0" w:color="auto"/>
              <w:right w:val="single" w:sz="4" w:space="0" w:color="auto"/>
            </w:tcBorders>
            <w:vAlign w:val="center"/>
          </w:tcPr>
          <w:p w:rsidR="00920AE3" w:rsidRPr="00920AE3" w:rsidRDefault="00920AE3" w:rsidP="00F47B89">
            <w:pPr>
              <w:autoSpaceDE w:val="0"/>
              <w:autoSpaceDN w:val="0"/>
              <w:adjustRightInd w:val="0"/>
              <w:jc w:val="center"/>
              <w:rPr>
                <w:rFonts w:ascii="Arial" w:hAnsi="Arial" w:cs="Arial"/>
                <w:b/>
              </w:rPr>
            </w:pPr>
          </w:p>
        </w:tc>
        <w:tc>
          <w:tcPr>
            <w:tcW w:w="540" w:type="dxa"/>
            <w:tcBorders>
              <w:top w:val="single" w:sz="4" w:space="0" w:color="auto"/>
              <w:left w:val="single" w:sz="4" w:space="0" w:color="auto"/>
              <w:bottom w:val="single" w:sz="4" w:space="0" w:color="auto"/>
              <w:right w:val="single" w:sz="4" w:space="0" w:color="auto"/>
            </w:tcBorders>
            <w:vAlign w:val="center"/>
          </w:tcPr>
          <w:p w:rsidR="00920AE3" w:rsidRPr="00920AE3" w:rsidRDefault="00920AE3" w:rsidP="00F47B89">
            <w:pPr>
              <w:autoSpaceDE w:val="0"/>
              <w:autoSpaceDN w:val="0"/>
              <w:adjustRightInd w:val="0"/>
              <w:jc w:val="center"/>
              <w:rPr>
                <w:rFonts w:ascii="Arial" w:hAnsi="Arial" w:cs="Arial"/>
                <w:b/>
              </w:rPr>
            </w:pPr>
          </w:p>
        </w:tc>
      </w:tr>
      <w:tr w:rsidR="00920AE3" w:rsidRPr="00920AE3" w:rsidTr="00920AE3">
        <w:tc>
          <w:tcPr>
            <w:tcW w:w="10106" w:type="dxa"/>
            <w:gridSpan w:val="4"/>
            <w:tcBorders>
              <w:top w:val="single" w:sz="4" w:space="0" w:color="auto"/>
              <w:left w:val="single" w:sz="4" w:space="0" w:color="auto"/>
              <w:bottom w:val="single" w:sz="4" w:space="0" w:color="auto"/>
              <w:right w:val="single" w:sz="4" w:space="0" w:color="auto"/>
            </w:tcBorders>
          </w:tcPr>
          <w:p w:rsidR="00920AE3" w:rsidRDefault="00920AE3" w:rsidP="006A6ADD">
            <w:pPr>
              <w:autoSpaceDE w:val="0"/>
              <w:autoSpaceDN w:val="0"/>
              <w:adjustRightInd w:val="0"/>
              <w:rPr>
                <w:rFonts w:ascii="Arial" w:hAnsi="Arial" w:cs="Arial"/>
              </w:rPr>
            </w:pPr>
            <w:r>
              <w:rPr>
                <w:rFonts w:ascii="Arial" w:hAnsi="Arial" w:cs="Arial"/>
                <w:b/>
              </w:rPr>
              <w:t>Examiner Notes:</w:t>
            </w:r>
            <w:r>
              <w:rPr>
                <w:rFonts w:ascii="Arial" w:hAnsi="Arial" w:cs="Arial"/>
              </w:rPr>
              <w:t xml:space="preserve">  </w:t>
            </w:r>
          </w:p>
          <w:p w:rsidR="00920AE3" w:rsidRDefault="00920AE3" w:rsidP="006A6ADD">
            <w:pPr>
              <w:autoSpaceDE w:val="0"/>
              <w:autoSpaceDN w:val="0"/>
              <w:adjustRightInd w:val="0"/>
              <w:rPr>
                <w:rFonts w:ascii="Arial" w:hAnsi="Arial" w:cs="Arial"/>
              </w:rPr>
            </w:pPr>
          </w:p>
          <w:p w:rsidR="00920AE3" w:rsidRPr="00920AE3" w:rsidRDefault="00920AE3" w:rsidP="006A6ADD">
            <w:pPr>
              <w:autoSpaceDE w:val="0"/>
              <w:autoSpaceDN w:val="0"/>
              <w:adjustRightInd w:val="0"/>
              <w:rPr>
                <w:rFonts w:ascii="Arial" w:hAnsi="Arial" w:cs="Arial"/>
              </w:rPr>
            </w:pPr>
          </w:p>
        </w:tc>
      </w:tr>
      <w:tr w:rsidR="00920AE3" w:rsidRPr="00920AE3" w:rsidTr="00920AE3">
        <w:tc>
          <w:tcPr>
            <w:tcW w:w="828" w:type="dxa"/>
            <w:tcBorders>
              <w:top w:val="single" w:sz="4" w:space="0" w:color="auto"/>
              <w:left w:val="single" w:sz="4" w:space="0" w:color="auto"/>
              <w:bottom w:val="single" w:sz="4" w:space="0" w:color="auto"/>
              <w:right w:val="single" w:sz="4" w:space="0" w:color="auto"/>
            </w:tcBorders>
          </w:tcPr>
          <w:p w:rsidR="00920AE3" w:rsidRPr="00920AE3" w:rsidRDefault="00920AE3" w:rsidP="00F47B89">
            <w:pPr>
              <w:autoSpaceDE w:val="0"/>
              <w:autoSpaceDN w:val="0"/>
              <w:adjustRightInd w:val="0"/>
              <w:jc w:val="center"/>
              <w:rPr>
                <w:rFonts w:ascii="Arial" w:hAnsi="Arial" w:cs="Arial"/>
                <w:b/>
              </w:rPr>
            </w:pPr>
            <w:r w:rsidRPr="00920AE3">
              <w:rPr>
                <w:rFonts w:ascii="Arial" w:hAnsi="Arial" w:cs="Arial"/>
                <w:b/>
              </w:rPr>
              <w:t>3</w:t>
            </w:r>
          </w:p>
        </w:tc>
        <w:tc>
          <w:tcPr>
            <w:tcW w:w="8198" w:type="dxa"/>
            <w:tcBorders>
              <w:top w:val="single" w:sz="4" w:space="0" w:color="auto"/>
              <w:left w:val="single" w:sz="4" w:space="0" w:color="auto"/>
              <w:bottom w:val="single" w:sz="4" w:space="0" w:color="auto"/>
              <w:right w:val="single" w:sz="4" w:space="0" w:color="auto"/>
            </w:tcBorders>
          </w:tcPr>
          <w:p w:rsidR="00920AE3" w:rsidRPr="00920AE3" w:rsidRDefault="00920AE3" w:rsidP="00F47B89">
            <w:pPr>
              <w:autoSpaceDE w:val="0"/>
              <w:autoSpaceDN w:val="0"/>
              <w:adjustRightInd w:val="0"/>
              <w:rPr>
                <w:rFonts w:ascii="Arial" w:hAnsi="Arial" w:cs="Arial"/>
                <w:b/>
              </w:rPr>
            </w:pPr>
            <w:r w:rsidRPr="00920AE3">
              <w:rPr>
                <w:rFonts w:ascii="Arial" w:hAnsi="Arial" w:cs="Arial"/>
                <w:b/>
              </w:rPr>
              <w:t>Determine if the institution is ensuring that home mortgage loan information and records are properly compiled, maintained, and accurately disclosed.</w:t>
            </w:r>
          </w:p>
        </w:tc>
        <w:tc>
          <w:tcPr>
            <w:tcW w:w="540" w:type="dxa"/>
            <w:tcBorders>
              <w:top w:val="single" w:sz="4" w:space="0" w:color="auto"/>
              <w:left w:val="single" w:sz="4" w:space="0" w:color="auto"/>
              <w:bottom w:val="single" w:sz="4" w:space="0" w:color="auto"/>
              <w:right w:val="single" w:sz="4" w:space="0" w:color="auto"/>
            </w:tcBorders>
            <w:vAlign w:val="center"/>
          </w:tcPr>
          <w:p w:rsidR="00920AE3" w:rsidRPr="00920AE3" w:rsidRDefault="00920AE3" w:rsidP="00F47B89">
            <w:pPr>
              <w:autoSpaceDE w:val="0"/>
              <w:autoSpaceDN w:val="0"/>
              <w:adjustRightInd w:val="0"/>
              <w:jc w:val="center"/>
              <w:rPr>
                <w:rFonts w:ascii="Arial" w:hAnsi="Arial" w:cs="Arial"/>
                <w:b/>
              </w:rPr>
            </w:pPr>
          </w:p>
        </w:tc>
        <w:tc>
          <w:tcPr>
            <w:tcW w:w="540" w:type="dxa"/>
            <w:tcBorders>
              <w:top w:val="single" w:sz="4" w:space="0" w:color="auto"/>
              <w:left w:val="single" w:sz="4" w:space="0" w:color="auto"/>
              <w:bottom w:val="single" w:sz="4" w:space="0" w:color="auto"/>
              <w:right w:val="single" w:sz="4" w:space="0" w:color="auto"/>
            </w:tcBorders>
            <w:vAlign w:val="center"/>
          </w:tcPr>
          <w:p w:rsidR="00920AE3" w:rsidRPr="00920AE3" w:rsidRDefault="00920AE3" w:rsidP="00F47B89">
            <w:pPr>
              <w:autoSpaceDE w:val="0"/>
              <w:autoSpaceDN w:val="0"/>
              <w:adjustRightInd w:val="0"/>
              <w:jc w:val="center"/>
              <w:rPr>
                <w:rFonts w:ascii="Arial" w:hAnsi="Arial" w:cs="Arial"/>
                <w:b/>
              </w:rPr>
            </w:pPr>
          </w:p>
        </w:tc>
      </w:tr>
      <w:tr w:rsidR="00920AE3" w:rsidRPr="00920AE3" w:rsidTr="00920AE3">
        <w:tc>
          <w:tcPr>
            <w:tcW w:w="10106" w:type="dxa"/>
            <w:gridSpan w:val="4"/>
            <w:tcBorders>
              <w:top w:val="single" w:sz="4" w:space="0" w:color="auto"/>
              <w:left w:val="single" w:sz="4" w:space="0" w:color="auto"/>
              <w:bottom w:val="single" w:sz="4" w:space="0" w:color="auto"/>
              <w:right w:val="single" w:sz="4" w:space="0" w:color="auto"/>
            </w:tcBorders>
          </w:tcPr>
          <w:p w:rsidR="00920AE3" w:rsidRDefault="00920AE3" w:rsidP="006A6ADD">
            <w:pPr>
              <w:autoSpaceDE w:val="0"/>
              <w:autoSpaceDN w:val="0"/>
              <w:adjustRightInd w:val="0"/>
              <w:rPr>
                <w:rFonts w:ascii="Arial" w:hAnsi="Arial" w:cs="Arial"/>
              </w:rPr>
            </w:pPr>
            <w:r>
              <w:rPr>
                <w:rFonts w:ascii="Arial" w:hAnsi="Arial" w:cs="Arial"/>
                <w:b/>
              </w:rPr>
              <w:t>Examiner Notes:</w:t>
            </w:r>
            <w:r>
              <w:rPr>
                <w:rFonts w:ascii="Arial" w:hAnsi="Arial" w:cs="Arial"/>
              </w:rPr>
              <w:t xml:space="preserve">  </w:t>
            </w:r>
          </w:p>
          <w:p w:rsidR="00920AE3" w:rsidRDefault="00920AE3" w:rsidP="006A6ADD">
            <w:pPr>
              <w:autoSpaceDE w:val="0"/>
              <w:autoSpaceDN w:val="0"/>
              <w:adjustRightInd w:val="0"/>
              <w:rPr>
                <w:rFonts w:ascii="Arial" w:hAnsi="Arial" w:cs="Arial"/>
              </w:rPr>
            </w:pPr>
          </w:p>
          <w:p w:rsidR="00920AE3" w:rsidRPr="00920AE3" w:rsidRDefault="00920AE3" w:rsidP="006A6ADD">
            <w:pPr>
              <w:autoSpaceDE w:val="0"/>
              <w:autoSpaceDN w:val="0"/>
              <w:adjustRightInd w:val="0"/>
              <w:rPr>
                <w:rFonts w:ascii="Arial" w:hAnsi="Arial" w:cs="Arial"/>
              </w:rPr>
            </w:pPr>
          </w:p>
        </w:tc>
      </w:tr>
      <w:tr w:rsidR="00920AE3" w:rsidRPr="00920AE3" w:rsidTr="00920AE3">
        <w:tc>
          <w:tcPr>
            <w:tcW w:w="828" w:type="dxa"/>
            <w:tcBorders>
              <w:top w:val="single" w:sz="4" w:space="0" w:color="auto"/>
              <w:left w:val="single" w:sz="4" w:space="0" w:color="auto"/>
              <w:bottom w:val="single" w:sz="4" w:space="0" w:color="auto"/>
              <w:right w:val="single" w:sz="4" w:space="0" w:color="auto"/>
            </w:tcBorders>
          </w:tcPr>
          <w:p w:rsidR="00920AE3" w:rsidRPr="00920AE3" w:rsidRDefault="00920AE3" w:rsidP="00F47B89">
            <w:pPr>
              <w:autoSpaceDE w:val="0"/>
              <w:autoSpaceDN w:val="0"/>
              <w:adjustRightInd w:val="0"/>
              <w:jc w:val="center"/>
              <w:rPr>
                <w:rFonts w:ascii="Arial" w:hAnsi="Arial" w:cs="Arial"/>
                <w:b/>
              </w:rPr>
            </w:pPr>
            <w:r w:rsidRPr="00920AE3">
              <w:rPr>
                <w:rFonts w:ascii="Arial" w:hAnsi="Arial" w:cs="Arial"/>
                <w:b/>
              </w:rPr>
              <w:t>4</w:t>
            </w:r>
          </w:p>
        </w:tc>
        <w:tc>
          <w:tcPr>
            <w:tcW w:w="8198" w:type="dxa"/>
            <w:tcBorders>
              <w:top w:val="single" w:sz="4" w:space="0" w:color="auto"/>
              <w:left w:val="single" w:sz="4" w:space="0" w:color="auto"/>
              <w:bottom w:val="single" w:sz="4" w:space="0" w:color="auto"/>
              <w:right w:val="single" w:sz="4" w:space="0" w:color="auto"/>
            </w:tcBorders>
          </w:tcPr>
          <w:p w:rsidR="00920AE3" w:rsidRPr="00920AE3" w:rsidRDefault="00920AE3" w:rsidP="00F47B89">
            <w:pPr>
              <w:autoSpaceDE w:val="0"/>
              <w:autoSpaceDN w:val="0"/>
              <w:adjustRightInd w:val="0"/>
              <w:rPr>
                <w:rFonts w:ascii="Arial" w:hAnsi="Arial" w:cs="Arial"/>
                <w:b/>
              </w:rPr>
            </w:pPr>
            <w:r w:rsidRPr="00920AE3">
              <w:rPr>
                <w:rFonts w:ascii="Arial" w:hAnsi="Arial" w:cs="Arial"/>
                <w:b/>
              </w:rPr>
              <w:t>Ascertain whether management ensures that policies, procedures, and training, on an ongoing basis, are adequate and help facilitate awareness among responsible staff.</w:t>
            </w:r>
          </w:p>
        </w:tc>
        <w:tc>
          <w:tcPr>
            <w:tcW w:w="540" w:type="dxa"/>
            <w:tcBorders>
              <w:top w:val="single" w:sz="4" w:space="0" w:color="auto"/>
              <w:left w:val="single" w:sz="4" w:space="0" w:color="auto"/>
              <w:bottom w:val="single" w:sz="4" w:space="0" w:color="auto"/>
              <w:right w:val="single" w:sz="4" w:space="0" w:color="auto"/>
            </w:tcBorders>
            <w:vAlign w:val="center"/>
          </w:tcPr>
          <w:p w:rsidR="00920AE3" w:rsidRPr="00920AE3" w:rsidRDefault="00920AE3" w:rsidP="00F47B89">
            <w:pPr>
              <w:autoSpaceDE w:val="0"/>
              <w:autoSpaceDN w:val="0"/>
              <w:adjustRightInd w:val="0"/>
              <w:jc w:val="center"/>
              <w:rPr>
                <w:rFonts w:ascii="Arial" w:hAnsi="Arial" w:cs="Arial"/>
                <w:b/>
              </w:rPr>
            </w:pPr>
          </w:p>
        </w:tc>
        <w:tc>
          <w:tcPr>
            <w:tcW w:w="540" w:type="dxa"/>
            <w:tcBorders>
              <w:top w:val="single" w:sz="4" w:space="0" w:color="auto"/>
              <w:left w:val="single" w:sz="4" w:space="0" w:color="auto"/>
              <w:bottom w:val="single" w:sz="4" w:space="0" w:color="auto"/>
              <w:right w:val="single" w:sz="4" w:space="0" w:color="auto"/>
            </w:tcBorders>
            <w:vAlign w:val="center"/>
          </w:tcPr>
          <w:p w:rsidR="00920AE3" w:rsidRPr="00920AE3" w:rsidRDefault="00920AE3" w:rsidP="00F47B89">
            <w:pPr>
              <w:autoSpaceDE w:val="0"/>
              <w:autoSpaceDN w:val="0"/>
              <w:adjustRightInd w:val="0"/>
              <w:jc w:val="center"/>
              <w:rPr>
                <w:rFonts w:ascii="Arial" w:hAnsi="Arial" w:cs="Arial"/>
                <w:b/>
              </w:rPr>
            </w:pPr>
          </w:p>
        </w:tc>
      </w:tr>
      <w:tr w:rsidR="00920AE3" w:rsidRPr="00920AE3" w:rsidTr="00920AE3">
        <w:tc>
          <w:tcPr>
            <w:tcW w:w="10106" w:type="dxa"/>
            <w:gridSpan w:val="4"/>
            <w:tcBorders>
              <w:top w:val="single" w:sz="4" w:space="0" w:color="auto"/>
              <w:left w:val="single" w:sz="4" w:space="0" w:color="auto"/>
              <w:bottom w:val="single" w:sz="4" w:space="0" w:color="auto"/>
              <w:right w:val="single" w:sz="4" w:space="0" w:color="auto"/>
            </w:tcBorders>
          </w:tcPr>
          <w:p w:rsidR="00920AE3" w:rsidRDefault="00920AE3" w:rsidP="006A6ADD">
            <w:pPr>
              <w:autoSpaceDE w:val="0"/>
              <w:autoSpaceDN w:val="0"/>
              <w:adjustRightInd w:val="0"/>
              <w:rPr>
                <w:rFonts w:ascii="Arial" w:hAnsi="Arial" w:cs="Arial"/>
              </w:rPr>
            </w:pPr>
            <w:r>
              <w:rPr>
                <w:rFonts w:ascii="Arial" w:hAnsi="Arial" w:cs="Arial"/>
                <w:b/>
              </w:rPr>
              <w:t>Examiner Notes:</w:t>
            </w:r>
            <w:r>
              <w:rPr>
                <w:rFonts w:ascii="Arial" w:hAnsi="Arial" w:cs="Arial"/>
              </w:rPr>
              <w:t xml:space="preserve">  </w:t>
            </w:r>
          </w:p>
          <w:p w:rsidR="00920AE3" w:rsidRDefault="00920AE3" w:rsidP="006A6ADD">
            <w:pPr>
              <w:autoSpaceDE w:val="0"/>
              <w:autoSpaceDN w:val="0"/>
              <w:adjustRightInd w:val="0"/>
              <w:rPr>
                <w:rFonts w:ascii="Arial" w:hAnsi="Arial" w:cs="Arial"/>
              </w:rPr>
            </w:pPr>
          </w:p>
          <w:p w:rsidR="00920AE3" w:rsidRPr="00920AE3" w:rsidRDefault="00920AE3" w:rsidP="006A6ADD">
            <w:pPr>
              <w:autoSpaceDE w:val="0"/>
              <w:autoSpaceDN w:val="0"/>
              <w:adjustRightInd w:val="0"/>
              <w:rPr>
                <w:rFonts w:ascii="Arial" w:hAnsi="Arial" w:cs="Arial"/>
              </w:rPr>
            </w:pPr>
          </w:p>
        </w:tc>
      </w:tr>
      <w:tr w:rsidR="00920AE3" w:rsidRPr="00920AE3" w:rsidTr="00920AE3">
        <w:tc>
          <w:tcPr>
            <w:tcW w:w="828" w:type="dxa"/>
            <w:tcBorders>
              <w:top w:val="single" w:sz="4" w:space="0" w:color="auto"/>
              <w:left w:val="single" w:sz="4" w:space="0" w:color="auto"/>
              <w:bottom w:val="single" w:sz="4" w:space="0" w:color="auto"/>
              <w:right w:val="single" w:sz="4" w:space="0" w:color="auto"/>
            </w:tcBorders>
          </w:tcPr>
          <w:p w:rsidR="00920AE3" w:rsidRPr="00920AE3" w:rsidRDefault="00920AE3" w:rsidP="00F47B89">
            <w:pPr>
              <w:autoSpaceDE w:val="0"/>
              <w:autoSpaceDN w:val="0"/>
              <w:adjustRightInd w:val="0"/>
              <w:jc w:val="center"/>
              <w:rPr>
                <w:rFonts w:ascii="Arial" w:hAnsi="Arial" w:cs="Arial"/>
                <w:b/>
              </w:rPr>
            </w:pPr>
            <w:r w:rsidRPr="00920AE3">
              <w:rPr>
                <w:rFonts w:ascii="Arial" w:hAnsi="Arial" w:cs="Arial"/>
                <w:b/>
              </w:rPr>
              <w:t>5</w:t>
            </w:r>
          </w:p>
        </w:tc>
        <w:tc>
          <w:tcPr>
            <w:tcW w:w="8198" w:type="dxa"/>
            <w:tcBorders>
              <w:top w:val="single" w:sz="4" w:space="0" w:color="auto"/>
              <w:left w:val="single" w:sz="4" w:space="0" w:color="auto"/>
              <w:bottom w:val="single" w:sz="4" w:space="0" w:color="auto"/>
              <w:right w:val="single" w:sz="4" w:space="0" w:color="auto"/>
            </w:tcBorders>
          </w:tcPr>
          <w:p w:rsidR="00920AE3" w:rsidRPr="00920AE3" w:rsidRDefault="00920AE3" w:rsidP="00F47B89">
            <w:pPr>
              <w:autoSpaceDE w:val="0"/>
              <w:autoSpaceDN w:val="0"/>
              <w:adjustRightInd w:val="0"/>
              <w:rPr>
                <w:rFonts w:ascii="Arial" w:hAnsi="Arial" w:cs="Arial"/>
                <w:b/>
              </w:rPr>
            </w:pPr>
            <w:r w:rsidRPr="00920AE3">
              <w:rPr>
                <w:rFonts w:ascii="Arial" w:hAnsi="Arial" w:cs="Arial"/>
                <w:b/>
              </w:rPr>
              <w:t>Determine whether the correct HMDA-LAR form or format being used. If so, determine if it is in machine-readable format.</w:t>
            </w:r>
          </w:p>
        </w:tc>
        <w:tc>
          <w:tcPr>
            <w:tcW w:w="540" w:type="dxa"/>
            <w:tcBorders>
              <w:top w:val="single" w:sz="4" w:space="0" w:color="auto"/>
              <w:left w:val="single" w:sz="4" w:space="0" w:color="auto"/>
              <w:bottom w:val="single" w:sz="4" w:space="0" w:color="auto"/>
              <w:right w:val="single" w:sz="4" w:space="0" w:color="auto"/>
            </w:tcBorders>
            <w:vAlign w:val="center"/>
          </w:tcPr>
          <w:p w:rsidR="00920AE3" w:rsidRPr="00920AE3" w:rsidRDefault="00920AE3" w:rsidP="00F47B89">
            <w:pPr>
              <w:autoSpaceDE w:val="0"/>
              <w:autoSpaceDN w:val="0"/>
              <w:adjustRightInd w:val="0"/>
              <w:jc w:val="center"/>
              <w:rPr>
                <w:rFonts w:ascii="Arial" w:hAnsi="Arial" w:cs="Arial"/>
                <w:b/>
              </w:rPr>
            </w:pPr>
          </w:p>
        </w:tc>
        <w:tc>
          <w:tcPr>
            <w:tcW w:w="540" w:type="dxa"/>
            <w:tcBorders>
              <w:top w:val="single" w:sz="4" w:space="0" w:color="auto"/>
              <w:left w:val="single" w:sz="4" w:space="0" w:color="auto"/>
              <w:bottom w:val="single" w:sz="4" w:space="0" w:color="auto"/>
              <w:right w:val="single" w:sz="4" w:space="0" w:color="auto"/>
            </w:tcBorders>
            <w:vAlign w:val="center"/>
          </w:tcPr>
          <w:p w:rsidR="00920AE3" w:rsidRPr="00920AE3" w:rsidRDefault="00920AE3" w:rsidP="00F47B89">
            <w:pPr>
              <w:autoSpaceDE w:val="0"/>
              <w:autoSpaceDN w:val="0"/>
              <w:adjustRightInd w:val="0"/>
              <w:jc w:val="center"/>
              <w:rPr>
                <w:rFonts w:ascii="Arial" w:hAnsi="Arial" w:cs="Arial"/>
                <w:b/>
              </w:rPr>
            </w:pPr>
          </w:p>
        </w:tc>
      </w:tr>
      <w:tr w:rsidR="00920AE3" w:rsidRPr="00920AE3" w:rsidTr="00920AE3">
        <w:tc>
          <w:tcPr>
            <w:tcW w:w="10106" w:type="dxa"/>
            <w:gridSpan w:val="4"/>
            <w:tcBorders>
              <w:top w:val="single" w:sz="4" w:space="0" w:color="auto"/>
              <w:left w:val="single" w:sz="4" w:space="0" w:color="auto"/>
              <w:bottom w:val="single" w:sz="4" w:space="0" w:color="auto"/>
              <w:right w:val="single" w:sz="4" w:space="0" w:color="auto"/>
            </w:tcBorders>
          </w:tcPr>
          <w:p w:rsidR="00920AE3" w:rsidRDefault="00920AE3" w:rsidP="006A6ADD">
            <w:pPr>
              <w:autoSpaceDE w:val="0"/>
              <w:autoSpaceDN w:val="0"/>
              <w:adjustRightInd w:val="0"/>
              <w:rPr>
                <w:rFonts w:ascii="Arial" w:hAnsi="Arial" w:cs="Arial"/>
              </w:rPr>
            </w:pPr>
            <w:r>
              <w:rPr>
                <w:rFonts w:ascii="Arial" w:hAnsi="Arial" w:cs="Arial"/>
                <w:b/>
              </w:rPr>
              <w:t>Examiner Notes:</w:t>
            </w:r>
            <w:r>
              <w:rPr>
                <w:rFonts w:ascii="Arial" w:hAnsi="Arial" w:cs="Arial"/>
              </w:rPr>
              <w:t xml:space="preserve">  </w:t>
            </w:r>
          </w:p>
          <w:p w:rsidR="00920AE3" w:rsidRDefault="00920AE3" w:rsidP="006A6ADD">
            <w:pPr>
              <w:autoSpaceDE w:val="0"/>
              <w:autoSpaceDN w:val="0"/>
              <w:adjustRightInd w:val="0"/>
              <w:rPr>
                <w:rFonts w:ascii="Arial" w:hAnsi="Arial" w:cs="Arial"/>
              </w:rPr>
            </w:pPr>
          </w:p>
          <w:p w:rsidR="00920AE3" w:rsidRPr="00920AE3" w:rsidRDefault="00920AE3" w:rsidP="006A6ADD">
            <w:pPr>
              <w:autoSpaceDE w:val="0"/>
              <w:autoSpaceDN w:val="0"/>
              <w:adjustRightInd w:val="0"/>
              <w:rPr>
                <w:rFonts w:ascii="Arial" w:hAnsi="Arial" w:cs="Arial"/>
              </w:rPr>
            </w:pPr>
          </w:p>
        </w:tc>
      </w:tr>
      <w:tr w:rsidR="00920AE3" w:rsidRPr="00920AE3" w:rsidTr="00920AE3">
        <w:tc>
          <w:tcPr>
            <w:tcW w:w="828" w:type="dxa"/>
            <w:tcBorders>
              <w:top w:val="single" w:sz="4" w:space="0" w:color="auto"/>
              <w:left w:val="single" w:sz="4" w:space="0" w:color="auto"/>
              <w:bottom w:val="single" w:sz="4" w:space="0" w:color="auto"/>
              <w:right w:val="single" w:sz="4" w:space="0" w:color="auto"/>
            </w:tcBorders>
          </w:tcPr>
          <w:p w:rsidR="00920AE3" w:rsidRPr="00920AE3" w:rsidRDefault="00920AE3" w:rsidP="00F47B89">
            <w:pPr>
              <w:autoSpaceDE w:val="0"/>
              <w:autoSpaceDN w:val="0"/>
              <w:adjustRightInd w:val="0"/>
              <w:jc w:val="center"/>
              <w:rPr>
                <w:rFonts w:ascii="Arial" w:hAnsi="Arial" w:cs="Arial"/>
                <w:b/>
              </w:rPr>
            </w:pPr>
            <w:r w:rsidRPr="00920AE3">
              <w:rPr>
                <w:rFonts w:ascii="Arial" w:hAnsi="Arial" w:cs="Arial"/>
                <w:b/>
              </w:rPr>
              <w:t>6</w:t>
            </w:r>
          </w:p>
        </w:tc>
        <w:tc>
          <w:tcPr>
            <w:tcW w:w="8198" w:type="dxa"/>
            <w:tcBorders>
              <w:top w:val="single" w:sz="4" w:space="0" w:color="auto"/>
              <w:left w:val="single" w:sz="4" w:space="0" w:color="auto"/>
              <w:bottom w:val="single" w:sz="4" w:space="0" w:color="auto"/>
              <w:right w:val="single" w:sz="4" w:space="0" w:color="auto"/>
            </w:tcBorders>
          </w:tcPr>
          <w:p w:rsidR="00920AE3" w:rsidRPr="00920AE3" w:rsidRDefault="00920AE3" w:rsidP="00F47B89">
            <w:pPr>
              <w:autoSpaceDE w:val="0"/>
              <w:autoSpaceDN w:val="0"/>
              <w:adjustRightInd w:val="0"/>
              <w:rPr>
                <w:rFonts w:ascii="Arial" w:hAnsi="Arial" w:cs="Arial"/>
                <w:b/>
              </w:rPr>
            </w:pPr>
            <w:r w:rsidRPr="00920AE3">
              <w:rPr>
                <w:rFonts w:ascii="Arial" w:hAnsi="Arial" w:cs="Arial"/>
                <w:b/>
              </w:rPr>
              <w:t>Determine if the institution has posted notices in the lobbies of its home and branch offices that are located in MSAs on the availability of the HMDA disclosure statement and the modified HMDA-LAR. Find out if the disclosure statement and HMDA-LAR is actually available at the home office and at least one branch office, if any, in each MSA.</w:t>
            </w:r>
          </w:p>
        </w:tc>
        <w:tc>
          <w:tcPr>
            <w:tcW w:w="540" w:type="dxa"/>
            <w:tcBorders>
              <w:top w:val="single" w:sz="4" w:space="0" w:color="auto"/>
              <w:left w:val="single" w:sz="4" w:space="0" w:color="auto"/>
              <w:bottom w:val="single" w:sz="4" w:space="0" w:color="auto"/>
              <w:right w:val="single" w:sz="4" w:space="0" w:color="auto"/>
            </w:tcBorders>
            <w:vAlign w:val="center"/>
          </w:tcPr>
          <w:p w:rsidR="00920AE3" w:rsidRPr="00920AE3" w:rsidRDefault="00920AE3" w:rsidP="00F47B89">
            <w:pPr>
              <w:autoSpaceDE w:val="0"/>
              <w:autoSpaceDN w:val="0"/>
              <w:adjustRightInd w:val="0"/>
              <w:jc w:val="center"/>
              <w:rPr>
                <w:rFonts w:ascii="Arial" w:hAnsi="Arial" w:cs="Arial"/>
                <w:b/>
              </w:rPr>
            </w:pPr>
          </w:p>
        </w:tc>
        <w:tc>
          <w:tcPr>
            <w:tcW w:w="540" w:type="dxa"/>
            <w:tcBorders>
              <w:top w:val="single" w:sz="4" w:space="0" w:color="auto"/>
              <w:left w:val="single" w:sz="4" w:space="0" w:color="auto"/>
              <w:bottom w:val="single" w:sz="4" w:space="0" w:color="auto"/>
              <w:right w:val="single" w:sz="4" w:space="0" w:color="auto"/>
            </w:tcBorders>
            <w:vAlign w:val="center"/>
          </w:tcPr>
          <w:p w:rsidR="00920AE3" w:rsidRPr="00920AE3" w:rsidRDefault="00920AE3" w:rsidP="00F47B89">
            <w:pPr>
              <w:autoSpaceDE w:val="0"/>
              <w:autoSpaceDN w:val="0"/>
              <w:adjustRightInd w:val="0"/>
              <w:jc w:val="center"/>
              <w:rPr>
                <w:rFonts w:ascii="Arial" w:hAnsi="Arial" w:cs="Arial"/>
                <w:b/>
              </w:rPr>
            </w:pPr>
          </w:p>
        </w:tc>
      </w:tr>
      <w:tr w:rsidR="00920AE3" w:rsidRPr="00920AE3" w:rsidTr="00920AE3">
        <w:tc>
          <w:tcPr>
            <w:tcW w:w="10106" w:type="dxa"/>
            <w:gridSpan w:val="4"/>
            <w:tcBorders>
              <w:top w:val="single" w:sz="4" w:space="0" w:color="auto"/>
              <w:left w:val="single" w:sz="4" w:space="0" w:color="auto"/>
              <w:bottom w:val="single" w:sz="4" w:space="0" w:color="auto"/>
              <w:right w:val="single" w:sz="4" w:space="0" w:color="auto"/>
            </w:tcBorders>
          </w:tcPr>
          <w:p w:rsidR="00920AE3" w:rsidRDefault="00920AE3" w:rsidP="006A6ADD">
            <w:pPr>
              <w:autoSpaceDE w:val="0"/>
              <w:autoSpaceDN w:val="0"/>
              <w:adjustRightInd w:val="0"/>
              <w:rPr>
                <w:rFonts w:ascii="Arial" w:hAnsi="Arial" w:cs="Arial"/>
              </w:rPr>
            </w:pPr>
            <w:r>
              <w:rPr>
                <w:rFonts w:ascii="Arial" w:hAnsi="Arial" w:cs="Arial"/>
                <w:b/>
              </w:rPr>
              <w:t>Examiner Notes:</w:t>
            </w:r>
            <w:r>
              <w:rPr>
                <w:rFonts w:ascii="Arial" w:hAnsi="Arial" w:cs="Arial"/>
              </w:rPr>
              <w:t xml:space="preserve">  </w:t>
            </w:r>
          </w:p>
          <w:p w:rsidR="00920AE3" w:rsidRDefault="00920AE3" w:rsidP="006A6ADD">
            <w:pPr>
              <w:autoSpaceDE w:val="0"/>
              <w:autoSpaceDN w:val="0"/>
              <w:adjustRightInd w:val="0"/>
              <w:rPr>
                <w:rFonts w:ascii="Arial" w:hAnsi="Arial" w:cs="Arial"/>
              </w:rPr>
            </w:pPr>
          </w:p>
          <w:p w:rsidR="00920AE3" w:rsidRPr="00920AE3" w:rsidRDefault="00920AE3" w:rsidP="006A6ADD">
            <w:pPr>
              <w:autoSpaceDE w:val="0"/>
              <w:autoSpaceDN w:val="0"/>
              <w:adjustRightInd w:val="0"/>
              <w:rPr>
                <w:rFonts w:ascii="Arial" w:hAnsi="Arial" w:cs="Arial"/>
              </w:rPr>
            </w:pPr>
          </w:p>
        </w:tc>
      </w:tr>
      <w:tr w:rsidR="00920AE3" w:rsidRPr="00920AE3" w:rsidTr="00920AE3">
        <w:tc>
          <w:tcPr>
            <w:tcW w:w="828" w:type="dxa"/>
            <w:tcBorders>
              <w:top w:val="single" w:sz="4" w:space="0" w:color="auto"/>
              <w:left w:val="single" w:sz="4" w:space="0" w:color="auto"/>
              <w:bottom w:val="single" w:sz="4" w:space="0" w:color="auto"/>
              <w:right w:val="single" w:sz="4" w:space="0" w:color="auto"/>
            </w:tcBorders>
          </w:tcPr>
          <w:p w:rsidR="00920AE3" w:rsidRPr="00920AE3" w:rsidRDefault="00920AE3" w:rsidP="00F47B89">
            <w:pPr>
              <w:autoSpaceDE w:val="0"/>
              <w:autoSpaceDN w:val="0"/>
              <w:adjustRightInd w:val="0"/>
              <w:jc w:val="center"/>
              <w:rPr>
                <w:rFonts w:ascii="Arial" w:hAnsi="Arial" w:cs="Arial"/>
                <w:b/>
              </w:rPr>
            </w:pPr>
            <w:r w:rsidRPr="00920AE3">
              <w:rPr>
                <w:rFonts w:ascii="Arial" w:hAnsi="Arial" w:cs="Arial"/>
                <w:b/>
              </w:rPr>
              <w:lastRenderedPageBreak/>
              <w:t>7</w:t>
            </w:r>
          </w:p>
        </w:tc>
        <w:tc>
          <w:tcPr>
            <w:tcW w:w="8198" w:type="dxa"/>
            <w:tcBorders>
              <w:top w:val="single" w:sz="4" w:space="0" w:color="auto"/>
              <w:left w:val="single" w:sz="4" w:space="0" w:color="auto"/>
              <w:bottom w:val="single" w:sz="4" w:space="0" w:color="auto"/>
              <w:right w:val="single" w:sz="4" w:space="0" w:color="auto"/>
            </w:tcBorders>
          </w:tcPr>
          <w:p w:rsidR="00920AE3" w:rsidRPr="00920AE3" w:rsidRDefault="00920AE3" w:rsidP="00F47B89">
            <w:pPr>
              <w:autoSpaceDE w:val="0"/>
              <w:autoSpaceDN w:val="0"/>
              <w:adjustRightInd w:val="0"/>
              <w:rPr>
                <w:rFonts w:ascii="Arial" w:hAnsi="Arial" w:cs="Arial"/>
                <w:b/>
              </w:rPr>
            </w:pPr>
            <w:r w:rsidRPr="00920AE3">
              <w:rPr>
                <w:rFonts w:ascii="Arial" w:hAnsi="Arial" w:cs="Arial"/>
                <w:b/>
              </w:rPr>
              <w:t>Determine whether HMDA disclosure statements are retained for 5 years, and if the HMDA-LARs are retained for 3 years.</w:t>
            </w:r>
          </w:p>
        </w:tc>
        <w:tc>
          <w:tcPr>
            <w:tcW w:w="540" w:type="dxa"/>
            <w:tcBorders>
              <w:top w:val="single" w:sz="4" w:space="0" w:color="auto"/>
              <w:left w:val="single" w:sz="4" w:space="0" w:color="auto"/>
              <w:bottom w:val="single" w:sz="4" w:space="0" w:color="auto"/>
              <w:right w:val="single" w:sz="4" w:space="0" w:color="auto"/>
            </w:tcBorders>
            <w:vAlign w:val="center"/>
          </w:tcPr>
          <w:p w:rsidR="00920AE3" w:rsidRPr="00920AE3" w:rsidRDefault="00920AE3" w:rsidP="00F47B89">
            <w:pPr>
              <w:autoSpaceDE w:val="0"/>
              <w:autoSpaceDN w:val="0"/>
              <w:adjustRightInd w:val="0"/>
              <w:jc w:val="center"/>
              <w:rPr>
                <w:rFonts w:ascii="Arial" w:hAnsi="Arial" w:cs="Arial"/>
                <w:b/>
              </w:rPr>
            </w:pPr>
          </w:p>
        </w:tc>
        <w:tc>
          <w:tcPr>
            <w:tcW w:w="540" w:type="dxa"/>
            <w:tcBorders>
              <w:top w:val="single" w:sz="4" w:space="0" w:color="auto"/>
              <w:left w:val="single" w:sz="4" w:space="0" w:color="auto"/>
              <w:bottom w:val="single" w:sz="4" w:space="0" w:color="auto"/>
              <w:right w:val="single" w:sz="4" w:space="0" w:color="auto"/>
            </w:tcBorders>
            <w:vAlign w:val="center"/>
          </w:tcPr>
          <w:p w:rsidR="00920AE3" w:rsidRPr="00920AE3" w:rsidRDefault="00920AE3" w:rsidP="00F47B89">
            <w:pPr>
              <w:autoSpaceDE w:val="0"/>
              <w:autoSpaceDN w:val="0"/>
              <w:adjustRightInd w:val="0"/>
              <w:jc w:val="center"/>
              <w:rPr>
                <w:rFonts w:ascii="Arial" w:hAnsi="Arial" w:cs="Arial"/>
                <w:b/>
              </w:rPr>
            </w:pPr>
          </w:p>
        </w:tc>
      </w:tr>
      <w:tr w:rsidR="00920AE3" w:rsidRPr="00920AE3" w:rsidTr="00920AE3">
        <w:tc>
          <w:tcPr>
            <w:tcW w:w="10106" w:type="dxa"/>
            <w:gridSpan w:val="4"/>
            <w:tcBorders>
              <w:top w:val="single" w:sz="4" w:space="0" w:color="auto"/>
              <w:left w:val="single" w:sz="4" w:space="0" w:color="auto"/>
              <w:bottom w:val="single" w:sz="4" w:space="0" w:color="auto"/>
              <w:right w:val="single" w:sz="4" w:space="0" w:color="auto"/>
            </w:tcBorders>
          </w:tcPr>
          <w:p w:rsidR="00920AE3" w:rsidRDefault="00920AE3" w:rsidP="006A6ADD">
            <w:pPr>
              <w:autoSpaceDE w:val="0"/>
              <w:autoSpaceDN w:val="0"/>
              <w:adjustRightInd w:val="0"/>
              <w:rPr>
                <w:rFonts w:ascii="Arial" w:hAnsi="Arial" w:cs="Arial"/>
              </w:rPr>
            </w:pPr>
            <w:r>
              <w:rPr>
                <w:rFonts w:ascii="Arial" w:hAnsi="Arial" w:cs="Arial"/>
                <w:b/>
              </w:rPr>
              <w:t>Examiner Notes:</w:t>
            </w:r>
            <w:r>
              <w:rPr>
                <w:rFonts w:ascii="Arial" w:hAnsi="Arial" w:cs="Arial"/>
              </w:rPr>
              <w:t xml:space="preserve">  </w:t>
            </w:r>
          </w:p>
          <w:p w:rsidR="00920AE3" w:rsidRDefault="00920AE3" w:rsidP="006A6ADD">
            <w:pPr>
              <w:autoSpaceDE w:val="0"/>
              <w:autoSpaceDN w:val="0"/>
              <w:adjustRightInd w:val="0"/>
              <w:rPr>
                <w:rFonts w:ascii="Arial" w:hAnsi="Arial" w:cs="Arial"/>
              </w:rPr>
            </w:pPr>
          </w:p>
          <w:p w:rsidR="00920AE3" w:rsidRPr="00920AE3" w:rsidRDefault="00920AE3" w:rsidP="006A6ADD">
            <w:pPr>
              <w:autoSpaceDE w:val="0"/>
              <w:autoSpaceDN w:val="0"/>
              <w:adjustRightInd w:val="0"/>
              <w:rPr>
                <w:rFonts w:ascii="Arial" w:hAnsi="Arial" w:cs="Arial"/>
              </w:rPr>
            </w:pPr>
          </w:p>
        </w:tc>
      </w:tr>
      <w:tr w:rsidR="00920AE3" w:rsidRPr="00920AE3" w:rsidTr="00920AE3">
        <w:tc>
          <w:tcPr>
            <w:tcW w:w="828" w:type="dxa"/>
            <w:tcBorders>
              <w:top w:val="single" w:sz="4" w:space="0" w:color="auto"/>
              <w:left w:val="single" w:sz="4" w:space="0" w:color="auto"/>
              <w:bottom w:val="single" w:sz="4" w:space="0" w:color="auto"/>
              <w:right w:val="single" w:sz="4" w:space="0" w:color="auto"/>
            </w:tcBorders>
          </w:tcPr>
          <w:p w:rsidR="00920AE3" w:rsidRPr="00920AE3" w:rsidRDefault="00920AE3" w:rsidP="00F47B89">
            <w:pPr>
              <w:autoSpaceDE w:val="0"/>
              <w:autoSpaceDN w:val="0"/>
              <w:adjustRightInd w:val="0"/>
              <w:jc w:val="center"/>
              <w:rPr>
                <w:rFonts w:ascii="Arial" w:hAnsi="Arial" w:cs="Arial"/>
                <w:b/>
              </w:rPr>
            </w:pPr>
            <w:r w:rsidRPr="00920AE3">
              <w:rPr>
                <w:rFonts w:ascii="Arial" w:hAnsi="Arial" w:cs="Arial"/>
                <w:b/>
              </w:rPr>
              <w:t>8</w:t>
            </w:r>
          </w:p>
        </w:tc>
        <w:tc>
          <w:tcPr>
            <w:tcW w:w="8198" w:type="dxa"/>
            <w:tcBorders>
              <w:top w:val="single" w:sz="4" w:space="0" w:color="auto"/>
              <w:left w:val="single" w:sz="4" w:space="0" w:color="auto"/>
              <w:bottom w:val="single" w:sz="4" w:space="0" w:color="auto"/>
              <w:right w:val="single" w:sz="4" w:space="0" w:color="auto"/>
            </w:tcBorders>
          </w:tcPr>
          <w:p w:rsidR="00920AE3" w:rsidRPr="00920AE3" w:rsidRDefault="00920AE3" w:rsidP="00F47B89">
            <w:pPr>
              <w:autoSpaceDE w:val="0"/>
              <w:autoSpaceDN w:val="0"/>
              <w:adjustRightInd w:val="0"/>
              <w:rPr>
                <w:rFonts w:ascii="Arial" w:hAnsi="Arial" w:cs="Arial"/>
                <w:b/>
              </w:rPr>
            </w:pPr>
            <w:r w:rsidRPr="00920AE3">
              <w:rPr>
                <w:rFonts w:ascii="Arial" w:hAnsi="Arial" w:cs="Arial"/>
                <w:b/>
              </w:rPr>
              <w:t>Determine whether the necessary census tract information is available and if the census tracts and/or county designations are accurate on the HMDA-LAR.</w:t>
            </w:r>
          </w:p>
        </w:tc>
        <w:tc>
          <w:tcPr>
            <w:tcW w:w="540" w:type="dxa"/>
            <w:tcBorders>
              <w:top w:val="single" w:sz="4" w:space="0" w:color="auto"/>
              <w:left w:val="single" w:sz="4" w:space="0" w:color="auto"/>
              <w:bottom w:val="single" w:sz="4" w:space="0" w:color="auto"/>
              <w:right w:val="single" w:sz="4" w:space="0" w:color="auto"/>
            </w:tcBorders>
            <w:vAlign w:val="center"/>
          </w:tcPr>
          <w:p w:rsidR="00920AE3" w:rsidRPr="00920AE3" w:rsidRDefault="00920AE3" w:rsidP="00F47B89">
            <w:pPr>
              <w:autoSpaceDE w:val="0"/>
              <w:autoSpaceDN w:val="0"/>
              <w:adjustRightInd w:val="0"/>
              <w:jc w:val="center"/>
              <w:rPr>
                <w:rFonts w:ascii="Arial" w:hAnsi="Arial" w:cs="Arial"/>
                <w:b/>
              </w:rPr>
            </w:pPr>
          </w:p>
        </w:tc>
        <w:tc>
          <w:tcPr>
            <w:tcW w:w="540" w:type="dxa"/>
            <w:tcBorders>
              <w:top w:val="single" w:sz="4" w:space="0" w:color="auto"/>
              <w:left w:val="single" w:sz="4" w:space="0" w:color="auto"/>
              <w:bottom w:val="single" w:sz="4" w:space="0" w:color="auto"/>
              <w:right w:val="single" w:sz="4" w:space="0" w:color="auto"/>
            </w:tcBorders>
            <w:vAlign w:val="center"/>
          </w:tcPr>
          <w:p w:rsidR="00920AE3" w:rsidRPr="00920AE3" w:rsidRDefault="00920AE3" w:rsidP="00F47B89">
            <w:pPr>
              <w:autoSpaceDE w:val="0"/>
              <w:autoSpaceDN w:val="0"/>
              <w:adjustRightInd w:val="0"/>
              <w:jc w:val="center"/>
              <w:rPr>
                <w:rFonts w:ascii="Arial" w:hAnsi="Arial" w:cs="Arial"/>
                <w:b/>
              </w:rPr>
            </w:pPr>
          </w:p>
        </w:tc>
      </w:tr>
      <w:tr w:rsidR="00920AE3" w:rsidRPr="00920AE3" w:rsidTr="00920AE3">
        <w:tc>
          <w:tcPr>
            <w:tcW w:w="10106" w:type="dxa"/>
            <w:gridSpan w:val="4"/>
            <w:tcBorders>
              <w:top w:val="single" w:sz="4" w:space="0" w:color="auto"/>
              <w:left w:val="single" w:sz="4" w:space="0" w:color="auto"/>
              <w:bottom w:val="single" w:sz="4" w:space="0" w:color="auto"/>
              <w:right w:val="single" w:sz="4" w:space="0" w:color="auto"/>
            </w:tcBorders>
          </w:tcPr>
          <w:p w:rsidR="00920AE3" w:rsidRDefault="00920AE3" w:rsidP="006A6ADD">
            <w:pPr>
              <w:autoSpaceDE w:val="0"/>
              <w:autoSpaceDN w:val="0"/>
              <w:adjustRightInd w:val="0"/>
              <w:rPr>
                <w:rFonts w:ascii="Arial" w:hAnsi="Arial" w:cs="Arial"/>
              </w:rPr>
            </w:pPr>
            <w:r>
              <w:rPr>
                <w:rFonts w:ascii="Arial" w:hAnsi="Arial" w:cs="Arial"/>
                <w:b/>
              </w:rPr>
              <w:t>Examiner Notes:</w:t>
            </w:r>
            <w:r>
              <w:rPr>
                <w:rFonts w:ascii="Arial" w:hAnsi="Arial" w:cs="Arial"/>
              </w:rPr>
              <w:t xml:space="preserve">  </w:t>
            </w:r>
          </w:p>
          <w:p w:rsidR="00920AE3" w:rsidRDefault="00920AE3" w:rsidP="006A6ADD">
            <w:pPr>
              <w:autoSpaceDE w:val="0"/>
              <w:autoSpaceDN w:val="0"/>
              <w:adjustRightInd w:val="0"/>
              <w:rPr>
                <w:rFonts w:ascii="Arial" w:hAnsi="Arial" w:cs="Arial"/>
              </w:rPr>
            </w:pPr>
          </w:p>
          <w:p w:rsidR="00920AE3" w:rsidRPr="00920AE3" w:rsidRDefault="00920AE3" w:rsidP="006A6ADD">
            <w:pPr>
              <w:autoSpaceDE w:val="0"/>
              <w:autoSpaceDN w:val="0"/>
              <w:adjustRightInd w:val="0"/>
              <w:rPr>
                <w:rFonts w:ascii="Arial" w:hAnsi="Arial" w:cs="Arial"/>
              </w:rPr>
            </w:pPr>
          </w:p>
        </w:tc>
      </w:tr>
      <w:tr w:rsidR="00920AE3" w:rsidRPr="00920AE3" w:rsidTr="00920AE3">
        <w:tc>
          <w:tcPr>
            <w:tcW w:w="828" w:type="dxa"/>
            <w:tcBorders>
              <w:top w:val="single" w:sz="4" w:space="0" w:color="auto"/>
              <w:left w:val="single" w:sz="4" w:space="0" w:color="auto"/>
              <w:bottom w:val="single" w:sz="4" w:space="0" w:color="auto"/>
              <w:right w:val="single" w:sz="4" w:space="0" w:color="auto"/>
            </w:tcBorders>
          </w:tcPr>
          <w:p w:rsidR="00920AE3" w:rsidRPr="00920AE3" w:rsidRDefault="00920AE3" w:rsidP="00F47B89">
            <w:pPr>
              <w:autoSpaceDE w:val="0"/>
              <w:autoSpaceDN w:val="0"/>
              <w:adjustRightInd w:val="0"/>
              <w:jc w:val="center"/>
              <w:rPr>
                <w:rFonts w:ascii="Arial" w:hAnsi="Arial" w:cs="Arial"/>
                <w:b/>
              </w:rPr>
            </w:pPr>
            <w:r w:rsidRPr="00920AE3">
              <w:rPr>
                <w:rFonts w:ascii="Arial" w:hAnsi="Arial" w:cs="Arial"/>
                <w:b/>
              </w:rPr>
              <w:t>9</w:t>
            </w:r>
          </w:p>
        </w:tc>
        <w:tc>
          <w:tcPr>
            <w:tcW w:w="8198" w:type="dxa"/>
            <w:tcBorders>
              <w:top w:val="single" w:sz="4" w:space="0" w:color="auto"/>
              <w:left w:val="single" w:sz="4" w:space="0" w:color="auto"/>
              <w:bottom w:val="single" w:sz="4" w:space="0" w:color="auto"/>
              <w:right w:val="single" w:sz="4" w:space="0" w:color="auto"/>
            </w:tcBorders>
          </w:tcPr>
          <w:p w:rsidR="00920AE3" w:rsidRPr="00920AE3" w:rsidRDefault="00920AE3" w:rsidP="00F47B89">
            <w:pPr>
              <w:autoSpaceDE w:val="0"/>
              <w:autoSpaceDN w:val="0"/>
              <w:adjustRightInd w:val="0"/>
              <w:rPr>
                <w:rFonts w:ascii="Arial" w:hAnsi="Arial" w:cs="Arial"/>
                <w:b/>
              </w:rPr>
            </w:pPr>
            <w:r w:rsidRPr="00920AE3">
              <w:rPr>
                <w:rFonts w:ascii="Arial" w:hAnsi="Arial" w:cs="Arial"/>
                <w:b/>
              </w:rPr>
              <w:t>Ascertain whether the latest disclosure statement was available to the public by March 31 following the calendar year for which the data were compiled.</w:t>
            </w:r>
          </w:p>
        </w:tc>
        <w:tc>
          <w:tcPr>
            <w:tcW w:w="540" w:type="dxa"/>
            <w:tcBorders>
              <w:top w:val="single" w:sz="4" w:space="0" w:color="auto"/>
              <w:left w:val="single" w:sz="4" w:space="0" w:color="auto"/>
              <w:bottom w:val="single" w:sz="4" w:space="0" w:color="auto"/>
              <w:right w:val="single" w:sz="4" w:space="0" w:color="auto"/>
            </w:tcBorders>
            <w:vAlign w:val="center"/>
          </w:tcPr>
          <w:p w:rsidR="00920AE3" w:rsidRPr="00920AE3" w:rsidRDefault="00920AE3" w:rsidP="00F47B89">
            <w:pPr>
              <w:autoSpaceDE w:val="0"/>
              <w:autoSpaceDN w:val="0"/>
              <w:adjustRightInd w:val="0"/>
              <w:jc w:val="center"/>
              <w:rPr>
                <w:rFonts w:ascii="Arial" w:hAnsi="Arial" w:cs="Arial"/>
                <w:b/>
              </w:rPr>
            </w:pPr>
          </w:p>
        </w:tc>
        <w:tc>
          <w:tcPr>
            <w:tcW w:w="540" w:type="dxa"/>
            <w:tcBorders>
              <w:top w:val="single" w:sz="4" w:space="0" w:color="auto"/>
              <w:left w:val="single" w:sz="4" w:space="0" w:color="auto"/>
              <w:bottom w:val="single" w:sz="4" w:space="0" w:color="auto"/>
              <w:right w:val="single" w:sz="4" w:space="0" w:color="auto"/>
            </w:tcBorders>
            <w:vAlign w:val="center"/>
          </w:tcPr>
          <w:p w:rsidR="00920AE3" w:rsidRPr="00920AE3" w:rsidRDefault="00920AE3" w:rsidP="00F47B89">
            <w:pPr>
              <w:autoSpaceDE w:val="0"/>
              <w:autoSpaceDN w:val="0"/>
              <w:adjustRightInd w:val="0"/>
              <w:jc w:val="center"/>
              <w:rPr>
                <w:rFonts w:ascii="Arial" w:hAnsi="Arial" w:cs="Arial"/>
                <w:b/>
              </w:rPr>
            </w:pPr>
          </w:p>
        </w:tc>
      </w:tr>
      <w:tr w:rsidR="00920AE3" w:rsidRPr="00920AE3" w:rsidTr="00920AE3">
        <w:tc>
          <w:tcPr>
            <w:tcW w:w="10106" w:type="dxa"/>
            <w:gridSpan w:val="4"/>
            <w:tcBorders>
              <w:top w:val="single" w:sz="4" w:space="0" w:color="auto"/>
              <w:left w:val="single" w:sz="4" w:space="0" w:color="auto"/>
              <w:bottom w:val="single" w:sz="4" w:space="0" w:color="auto"/>
              <w:right w:val="single" w:sz="4" w:space="0" w:color="auto"/>
            </w:tcBorders>
          </w:tcPr>
          <w:p w:rsidR="00920AE3" w:rsidRDefault="00920AE3" w:rsidP="006A6ADD">
            <w:pPr>
              <w:autoSpaceDE w:val="0"/>
              <w:autoSpaceDN w:val="0"/>
              <w:adjustRightInd w:val="0"/>
              <w:rPr>
                <w:rFonts w:ascii="Arial" w:hAnsi="Arial" w:cs="Arial"/>
              </w:rPr>
            </w:pPr>
            <w:r>
              <w:rPr>
                <w:rFonts w:ascii="Arial" w:hAnsi="Arial" w:cs="Arial"/>
                <w:b/>
              </w:rPr>
              <w:t>Examiner Notes:</w:t>
            </w:r>
            <w:r>
              <w:rPr>
                <w:rFonts w:ascii="Arial" w:hAnsi="Arial" w:cs="Arial"/>
              </w:rPr>
              <w:t xml:space="preserve">  </w:t>
            </w:r>
          </w:p>
          <w:p w:rsidR="00920AE3" w:rsidRDefault="00920AE3" w:rsidP="006A6ADD">
            <w:pPr>
              <w:autoSpaceDE w:val="0"/>
              <w:autoSpaceDN w:val="0"/>
              <w:adjustRightInd w:val="0"/>
              <w:rPr>
                <w:rFonts w:ascii="Arial" w:hAnsi="Arial" w:cs="Arial"/>
              </w:rPr>
            </w:pPr>
          </w:p>
          <w:p w:rsidR="00920AE3" w:rsidRPr="00920AE3" w:rsidRDefault="00920AE3" w:rsidP="006A6ADD">
            <w:pPr>
              <w:autoSpaceDE w:val="0"/>
              <w:autoSpaceDN w:val="0"/>
              <w:adjustRightInd w:val="0"/>
              <w:rPr>
                <w:rFonts w:ascii="Arial" w:hAnsi="Arial" w:cs="Arial"/>
              </w:rPr>
            </w:pPr>
          </w:p>
        </w:tc>
      </w:tr>
      <w:tr w:rsidR="00920AE3" w:rsidRPr="00920AE3" w:rsidTr="00920AE3">
        <w:tc>
          <w:tcPr>
            <w:tcW w:w="828" w:type="dxa"/>
            <w:tcBorders>
              <w:top w:val="single" w:sz="4" w:space="0" w:color="auto"/>
              <w:left w:val="single" w:sz="4" w:space="0" w:color="auto"/>
              <w:bottom w:val="single" w:sz="4" w:space="0" w:color="auto"/>
              <w:right w:val="single" w:sz="4" w:space="0" w:color="auto"/>
            </w:tcBorders>
          </w:tcPr>
          <w:p w:rsidR="00920AE3" w:rsidRPr="00920AE3" w:rsidRDefault="00920AE3" w:rsidP="00F47B89">
            <w:pPr>
              <w:autoSpaceDE w:val="0"/>
              <w:autoSpaceDN w:val="0"/>
              <w:adjustRightInd w:val="0"/>
              <w:jc w:val="center"/>
              <w:rPr>
                <w:rFonts w:ascii="Arial" w:hAnsi="Arial" w:cs="Arial"/>
                <w:b/>
              </w:rPr>
            </w:pPr>
            <w:r w:rsidRPr="00920AE3">
              <w:rPr>
                <w:rFonts w:ascii="Arial" w:hAnsi="Arial" w:cs="Arial"/>
                <w:b/>
              </w:rPr>
              <w:t>10</w:t>
            </w:r>
          </w:p>
        </w:tc>
        <w:tc>
          <w:tcPr>
            <w:tcW w:w="8198" w:type="dxa"/>
            <w:tcBorders>
              <w:top w:val="single" w:sz="4" w:space="0" w:color="auto"/>
              <w:left w:val="single" w:sz="4" w:space="0" w:color="auto"/>
              <w:bottom w:val="single" w:sz="4" w:space="0" w:color="auto"/>
              <w:right w:val="single" w:sz="4" w:space="0" w:color="auto"/>
            </w:tcBorders>
          </w:tcPr>
          <w:p w:rsidR="00920AE3" w:rsidRPr="00920AE3" w:rsidRDefault="00920AE3" w:rsidP="00F47B89">
            <w:pPr>
              <w:spacing w:before="100" w:beforeAutospacing="1" w:after="100" w:afterAutospacing="1"/>
              <w:rPr>
                <w:rFonts w:ascii="Arial" w:hAnsi="Arial" w:cs="Arial"/>
                <w:b/>
                <w:color w:val="000000"/>
              </w:rPr>
            </w:pPr>
            <w:r w:rsidRPr="00920AE3">
              <w:rPr>
                <w:rFonts w:ascii="Arial" w:hAnsi="Arial" w:cs="Arial"/>
                <w:b/>
                <w:color w:val="000000"/>
              </w:rPr>
              <w:t>Determine if the institution also reports data regarding the race or national origin, sex, and annual income of applicants for loans originated or applied for (does not include loans that are purchased). If the information is not provided, determine if the institution notes the data based on visual observation or surname.</w:t>
            </w:r>
          </w:p>
          <w:p w:rsidR="00920AE3" w:rsidRPr="00920AE3" w:rsidRDefault="00920AE3" w:rsidP="00F47B89">
            <w:pPr>
              <w:rPr>
                <w:rFonts w:ascii="Arial" w:hAnsi="Arial" w:cs="Arial"/>
                <w:b/>
                <w:color w:val="000000"/>
              </w:rPr>
            </w:pPr>
            <w:r w:rsidRPr="00920AE3">
              <w:rPr>
                <w:rFonts w:ascii="Arial" w:hAnsi="Arial" w:cs="Arial"/>
                <w:b/>
                <w:bCs/>
                <w:color w:val="000000"/>
              </w:rPr>
              <w:t>NOTE:</w:t>
            </w:r>
            <w:r w:rsidRPr="00920AE3">
              <w:rPr>
                <w:rFonts w:ascii="Arial" w:hAnsi="Arial" w:cs="Arial"/>
                <w:b/>
                <w:color w:val="000000"/>
              </w:rPr>
              <w:t xml:space="preserve"> Alternatively, the form used to obtain monitoring information under Section 202.13 of FRB Regulation B (Equal Credit </w:t>
            </w:r>
            <w:smartTag w:uri="urn:schemas-microsoft-com:office:smarttags" w:element="place">
              <w:r w:rsidRPr="00920AE3">
                <w:rPr>
                  <w:rFonts w:ascii="Arial" w:hAnsi="Arial" w:cs="Arial"/>
                  <w:b/>
                  <w:color w:val="000000"/>
                </w:rPr>
                <w:t>Opportunity</w:t>
              </w:r>
            </w:smartTag>
            <w:r w:rsidRPr="00920AE3">
              <w:rPr>
                <w:rFonts w:ascii="Arial" w:hAnsi="Arial" w:cs="Arial"/>
                <w:b/>
                <w:color w:val="000000"/>
              </w:rPr>
              <w:t xml:space="preserve"> Act) may be used.</w:t>
            </w:r>
          </w:p>
          <w:p w:rsidR="00920AE3" w:rsidRPr="00920AE3" w:rsidRDefault="00920AE3" w:rsidP="00F47B89">
            <w:pPr>
              <w:autoSpaceDE w:val="0"/>
              <w:autoSpaceDN w:val="0"/>
              <w:adjustRightInd w:val="0"/>
              <w:rPr>
                <w:rFonts w:ascii="Arial" w:hAnsi="Arial" w:cs="Arial"/>
                <w:b/>
              </w:rPr>
            </w:pPr>
          </w:p>
        </w:tc>
        <w:tc>
          <w:tcPr>
            <w:tcW w:w="540" w:type="dxa"/>
            <w:tcBorders>
              <w:top w:val="single" w:sz="4" w:space="0" w:color="auto"/>
              <w:left w:val="single" w:sz="4" w:space="0" w:color="auto"/>
              <w:bottom w:val="single" w:sz="4" w:space="0" w:color="auto"/>
              <w:right w:val="single" w:sz="4" w:space="0" w:color="auto"/>
            </w:tcBorders>
            <w:vAlign w:val="center"/>
          </w:tcPr>
          <w:p w:rsidR="00920AE3" w:rsidRPr="00920AE3" w:rsidRDefault="00920AE3" w:rsidP="00F47B89">
            <w:pPr>
              <w:autoSpaceDE w:val="0"/>
              <w:autoSpaceDN w:val="0"/>
              <w:adjustRightInd w:val="0"/>
              <w:jc w:val="center"/>
              <w:rPr>
                <w:rFonts w:ascii="Arial" w:hAnsi="Arial" w:cs="Arial"/>
                <w:b/>
              </w:rPr>
            </w:pPr>
          </w:p>
        </w:tc>
        <w:tc>
          <w:tcPr>
            <w:tcW w:w="540" w:type="dxa"/>
            <w:tcBorders>
              <w:top w:val="single" w:sz="4" w:space="0" w:color="auto"/>
              <w:left w:val="single" w:sz="4" w:space="0" w:color="auto"/>
              <w:bottom w:val="single" w:sz="4" w:space="0" w:color="auto"/>
              <w:right w:val="single" w:sz="4" w:space="0" w:color="auto"/>
            </w:tcBorders>
            <w:vAlign w:val="center"/>
          </w:tcPr>
          <w:p w:rsidR="00920AE3" w:rsidRPr="00920AE3" w:rsidRDefault="00920AE3" w:rsidP="00F47B89">
            <w:pPr>
              <w:autoSpaceDE w:val="0"/>
              <w:autoSpaceDN w:val="0"/>
              <w:adjustRightInd w:val="0"/>
              <w:jc w:val="center"/>
              <w:rPr>
                <w:rFonts w:ascii="Arial" w:hAnsi="Arial" w:cs="Arial"/>
                <w:b/>
              </w:rPr>
            </w:pPr>
          </w:p>
        </w:tc>
      </w:tr>
      <w:tr w:rsidR="00920AE3" w:rsidRPr="00920AE3" w:rsidTr="00920AE3">
        <w:tc>
          <w:tcPr>
            <w:tcW w:w="10106" w:type="dxa"/>
            <w:gridSpan w:val="4"/>
            <w:tcBorders>
              <w:top w:val="single" w:sz="4" w:space="0" w:color="auto"/>
              <w:left w:val="single" w:sz="4" w:space="0" w:color="auto"/>
              <w:bottom w:val="single" w:sz="4" w:space="0" w:color="auto"/>
              <w:right w:val="single" w:sz="4" w:space="0" w:color="auto"/>
            </w:tcBorders>
          </w:tcPr>
          <w:p w:rsidR="00920AE3" w:rsidRDefault="00920AE3" w:rsidP="006A6ADD">
            <w:pPr>
              <w:autoSpaceDE w:val="0"/>
              <w:autoSpaceDN w:val="0"/>
              <w:adjustRightInd w:val="0"/>
              <w:rPr>
                <w:rFonts w:ascii="Arial" w:hAnsi="Arial" w:cs="Arial"/>
              </w:rPr>
            </w:pPr>
            <w:r>
              <w:rPr>
                <w:rFonts w:ascii="Arial" w:hAnsi="Arial" w:cs="Arial"/>
                <w:b/>
              </w:rPr>
              <w:t>Examiner Notes:</w:t>
            </w:r>
            <w:r>
              <w:rPr>
                <w:rFonts w:ascii="Arial" w:hAnsi="Arial" w:cs="Arial"/>
              </w:rPr>
              <w:t xml:space="preserve">  </w:t>
            </w:r>
          </w:p>
          <w:p w:rsidR="00920AE3" w:rsidRDefault="00920AE3" w:rsidP="006A6ADD">
            <w:pPr>
              <w:autoSpaceDE w:val="0"/>
              <w:autoSpaceDN w:val="0"/>
              <w:adjustRightInd w:val="0"/>
              <w:rPr>
                <w:rFonts w:ascii="Arial" w:hAnsi="Arial" w:cs="Arial"/>
              </w:rPr>
            </w:pPr>
          </w:p>
          <w:p w:rsidR="00920AE3" w:rsidRPr="00920AE3" w:rsidRDefault="00920AE3" w:rsidP="006A6ADD">
            <w:pPr>
              <w:autoSpaceDE w:val="0"/>
              <w:autoSpaceDN w:val="0"/>
              <w:adjustRightInd w:val="0"/>
              <w:rPr>
                <w:rFonts w:ascii="Arial" w:hAnsi="Arial" w:cs="Arial"/>
              </w:rPr>
            </w:pPr>
          </w:p>
        </w:tc>
      </w:tr>
      <w:tr w:rsidR="00920AE3" w:rsidRPr="00920AE3" w:rsidTr="00920AE3">
        <w:tc>
          <w:tcPr>
            <w:tcW w:w="828" w:type="dxa"/>
            <w:tcBorders>
              <w:top w:val="single" w:sz="4" w:space="0" w:color="auto"/>
              <w:left w:val="single" w:sz="4" w:space="0" w:color="auto"/>
              <w:bottom w:val="single" w:sz="4" w:space="0" w:color="auto"/>
              <w:right w:val="single" w:sz="4" w:space="0" w:color="auto"/>
            </w:tcBorders>
          </w:tcPr>
          <w:p w:rsidR="00920AE3" w:rsidRPr="00920AE3" w:rsidRDefault="00920AE3" w:rsidP="00F47B89">
            <w:pPr>
              <w:autoSpaceDE w:val="0"/>
              <w:autoSpaceDN w:val="0"/>
              <w:adjustRightInd w:val="0"/>
              <w:jc w:val="center"/>
              <w:rPr>
                <w:rFonts w:ascii="Arial" w:hAnsi="Arial" w:cs="Arial"/>
                <w:b/>
              </w:rPr>
            </w:pPr>
            <w:r w:rsidRPr="00920AE3">
              <w:rPr>
                <w:rFonts w:ascii="Arial" w:hAnsi="Arial" w:cs="Arial"/>
                <w:b/>
              </w:rPr>
              <w:t>11</w:t>
            </w:r>
          </w:p>
        </w:tc>
        <w:tc>
          <w:tcPr>
            <w:tcW w:w="8198" w:type="dxa"/>
            <w:tcBorders>
              <w:top w:val="single" w:sz="4" w:space="0" w:color="auto"/>
              <w:left w:val="single" w:sz="4" w:space="0" w:color="auto"/>
              <w:bottom w:val="single" w:sz="4" w:space="0" w:color="auto"/>
              <w:right w:val="single" w:sz="4" w:space="0" w:color="auto"/>
            </w:tcBorders>
          </w:tcPr>
          <w:p w:rsidR="00920AE3" w:rsidRPr="00920AE3" w:rsidRDefault="00920AE3" w:rsidP="00F47B89">
            <w:pPr>
              <w:spacing w:before="100" w:beforeAutospacing="1" w:after="100" w:afterAutospacing="1"/>
              <w:rPr>
                <w:rFonts w:ascii="Arial" w:hAnsi="Arial" w:cs="Arial"/>
                <w:b/>
                <w:color w:val="000000"/>
              </w:rPr>
            </w:pPr>
            <w:r w:rsidRPr="00920AE3">
              <w:rPr>
                <w:rFonts w:ascii="Arial" w:hAnsi="Arial" w:cs="Arial"/>
                <w:b/>
              </w:rPr>
              <w:t>Conclude whether the institution is adequately complying with FRB Regulation C. If not, ascertain whether the conclusion of noncompliance is supported by adequate documentation of the specific noncompliance.</w:t>
            </w:r>
          </w:p>
        </w:tc>
        <w:tc>
          <w:tcPr>
            <w:tcW w:w="540" w:type="dxa"/>
            <w:tcBorders>
              <w:top w:val="single" w:sz="4" w:space="0" w:color="auto"/>
              <w:left w:val="single" w:sz="4" w:space="0" w:color="auto"/>
              <w:bottom w:val="single" w:sz="4" w:space="0" w:color="auto"/>
              <w:right w:val="single" w:sz="4" w:space="0" w:color="auto"/>
            </w:tcBorders>
            <w:vAlign w:val="center"/>
          </w:tcPr>
          <w:p w:rsidR="00920AE3" w:rsidRPr="00920AE3" w:rsidRDefault="00920AE3" w:rsidP="00F47B89">
            <w:pPr>
              <w:autoSpaceDE w:val="0"/>
              <w:autoSpaceDN w:val="0"/>
              <w:adjustRightInd w:val="0"/>
              <w:jc w:val="center"/>
              <w:rPr>
                <w:rFonts w:ascii="Arial" w:hAnsi="Arial" w:cs="Arial"/>
                <w:b/>
              </w:rPr>
            </w:pPr>
          </w:p>
        </w:tc>
        <w:tc>
          <w:tcPr>
            <w:tcW w:w="540" w:type="dxa"/>
            <w:tcBorders>
              <w:top w:val="single" w:sz="4" w:space="0" w:color="auto"/>
              <w:left w:val="single" w:sz="4" w:space="0" w:color="auto"/>
              <w:bottom w:val="single" w:sz="4" w:space="0" w:color="auto"/>
              <w:right w:val="single" w:sz="4" w:space="0" w:color="auto"/>
            </w:tcBorders>
            <w:vAlign w:val="center"/>
          </w:tcPr>
          <w:p w:rsidR="00920AE3" w:rsidRPr="00920AE3" w:rsidRDefault="00920AE3" w:rsidP="00F47B89">
            <w:pPr>
              <w:autoSpaceDE w:val="0"/>
              <w:autoSpaceDN w:val="0"/>
              <w:adjustRightInd w:val="0"/>
              <w:jc w:val="center"/>
              <w:rPr>
                <w:rFonts w:ascii="Arial" w:hAnsi="Arial" w:cs="Arial"/>
                <w:b/>
              </w:rPr>
            </w:pPr>
          </w:p>
        </w:tc>
      </w:tr>
      <w:tr w:rsidR="00920AE3" w:rsidRPr="00920AE3" w:rsidTr="00920AE3">
        <w:tc>
          <w:tcPr>
            <w:tcW w:w="10106" w:type="dxa"/>
            <w:gridSpan w:val="4"/>
            <w:tcBorders>
              <w:top w:val="single" w:sz="4" w:space="0" w:color="auto"/>
              <w:left w:val="single" w:sz="4" w:space="0" w:color="auto"/>
              <w:bottom w:val="single" w:sz="4" w:space="0" w:color="auto"/>
              <w:right w:val="single" w:sz="4" w:space="0" w:color="auto"/>
            </w:tcBorders>
          </w:tcPr>
          <w:p w:rsidR="00920AE3" w:rsidRDefault="00920AE3" w:rsidP="006A6ADD">
            <w:pPr>
              <w:autoSpaceDE w:val="0"/>
              <w:autoSpaceDN w:val="0"/>
              <w:adjustRightInd w:val="0"/>
              <w:rPr>
                <w:rFonts w:ascii="Arial" w:hAnsi="Arial" w:cs="Arial"/>
              </w:rPr>
            </w:pPr>
            <w:r>
              <w:rPr>
                <w:rFonts w:ascii="Arial" w:hAnsi="Arial" w:cs="Arial"/>
                <w:b/>
              </w:rPr>
              <w:t>Examiner Notes:</w:t>
            </w:r>
            <w:r>
              <w:rPr>
                <w:rFonts w:ascii="Arial" w:hAnsi="Arial" w:cs="Arial"/>
              </w:rPr>
              <w:t xml:space="preserve">  </w:t>
            </w:r>
          </w:p>
          <w:p w:rsidR="00920AE3" w:rsidRDefault="00920AE3" w:rsidP="006A6ADD">
            <w:pPr>
              <w:autoSpaceDE w:val="0"/>
              <w:autoSpaceDN w:val="0"/>
              <w:adjustRightInd w:val="0"/>
              <w:rPr>
                <w:rFonts w:ascii="Arial" w:hAnsi="Arial" w:cs="Arial"/>
              </w:rPr>
            </w:pPr>
          </w:p>
          <w:p w:rsidR="00920AE3" w:rsidRPr="00920AE3" w:rsidRDefault="00920AE3" w:rsidP="006A6ADD">
            <w:pPr>
              <w:autoSpaceDE w:val="0"/>
              <w:autoSpaceDN w:val="0"/>
              <w:adjustRightInd w:val="0"/>
              <w:rPr>
                <w:rFonts w:ascii="Arial" w:hAnsi="Arial" w:cs="Arial"/>
              </w:rPr>
            </w:pPr>
          </w:p>
        </w:tc>
      </w:tr>
      <w:tr w:rsidR="00920AE3" w:rsidRPr="00920AE3" w:rsidTr="00920AE3">
        <w:tc>
          <w:tcPr>
            <w:tcW w:w="828" w:type="dxa"/>
            <w:tcBorders>
              <w:top w:val="single" w:sz="4" w:space="0" w:color="auto"/>
              <w:left w:val="single" w:sz="4" w:space="0" w:color="auto"/>
              <w:bottom w:val="single" w:sz="4" w:space="0" w:color="auto"/>
              <w:right w:val="single" w:sz="4" w:space="0" w:color="auto"/>
            </w:tcBorders>
          </w:tcPr>
          <w:p w:rsidR="00920AE3" w:rsidRPr="00920AE3" w:rsidRDefault="00920AE3" w:rsidP="00F47B89">
            <w:pPr>
              <w:autoSpaceDE w:val="0"/>
              <w:autoSpaceDN w:val="0"/>
              <w:adjustRightInd w:val="0"/>
              <w:jc w:val="center"/>
              <w:rPr>
                <w:rFonts w:ascii="Arial" w:hAnsi="Arial" w:cs="Arial"/>
                <w:b/>
              </w:rPr>
            </w:pPr>
            <w:r w:rsidRPr="00920AE3">
              <w:rPr>
                <w:rFonts w:ascii="Arial" w:hAnsi="Arial" w:cs="Arial"/>
                <w:b/>
              </w:rPr>
              <w:t>12</w:t>
            </w:r>
          </w:p>
        </w:tc>
        <w:tc>
          <w:tcPr>
            <w:tcW w:w="8198" w:type="dxa"/>
            <w:tcBorders>
              <w:top w:val="single" w:sz="4" w:space="0" w:color="auto"/>
              <w:left w:val="single" w:sz="4" w:space="0" w:color="auto"/>
              <w:bottom w:val="single" w:sz="4" w:space="0" w:color="auto"/>
              <w:right w:val="single" w:sz="4" w:space="0" w:color="auto"/>
            </w:tcBorders>
          </w:tcPr>
          <w:p w:rsidR="00920AE3" w:rsidRPr="00920AE3" w:rsidRDefault="00920AE3" w:rsidP="00F47B89">
            <w:pPr>
              <w:spacing w:before="100" w:beforeAutospacing="1" w:after="100" w:afterAutospacing="1"/>
              <w:rPr>
                <w:rFonts w:ascii="Arial" w:hAnsi="Arial" w:cs="Arial"/>
                <w:b/>
              </w:rPr>
            </w:pPr>
            <w:r w:rsidRPr="00920AE3">
              <w:rPr>
                <w:rFonts w:ascii="Arial" w:hAnsi="Arial" w:cs="Arial"/>
                <w:b/>
              </w:rPr>
              <w:t>Utilize discussions with institution managers as needed to gather information and discuss procedures and practices followed by institution personnel to ensure compliance with laws and regulations.</w:t>
            </w:r>
          </w:p>
        </w:tc>
        <w:tc>
          <w:tcPr>
            <w:tcW w:w="540" w:type="dxa"/>
            <w:tcBorders>
              <w:top w:val="single" w:sz="4" w:space="0" w:color="auto"/>
              <w:left w:val="single" w:sz="4" w:space="0" w:color="auto"/>
              <w:bottom w:val="single" w:sz="4" w:space="0" w:color="auto"/>
              <w:right w:val="single" w:sz="4" w:space="0" w:color="auto"/>
            </w:tcBorders>
            <w:vAlign w:val="center"/>
          </w:tcPr>
          <w:p w:rsidR="00920AE3" w:rsidRPr="00920AE3" w:rsidRDefault="00920AE3" w:rsidP="00F47B89">
            <w:pPr>
              <w:autoSpaceDE w:val="0"/>
              <w:autoSpaceDN w:val="0"/>
              <w:adjustRightInd w:val="0"/>
              <w:jc w:val="center"/>
              <w:rPr>
                <w:rFonts w:ascii="Arial" w:hAnsi="Arial" w:cs="Arial"/>
                <w:b/>
              </w:rPr>
            </w:pPr>
          </w:p>
        </w:tc>
        <w:tc>
          <w:tcPr>
            <w:tcW w:w="540" w:type="dxa"/>
            <w:tcBorders>
              <w:top w:val="single" w:sz="4" w:space="0" w:color="auto"/>
              <w:left w:val="single" w:sz="4" w:space="0" w:color="auto"/>
              <w:bottom w:val="single" w:sz="4" w:space="0" w:color="auto"/>
              <w:right w:val="single" w:sz="4" w:space="0" w:color="auto"/>
            </w:tcBorders>
            <w:vAlign w:val="center"/>
          </w:tcPr>
          <w:p w:rsidR="00920AE3" w:rsidRPr="00920AE3" w:rsidRDefault="00920AE3" w:rsidP="00F47B89">
            <w:pPr>
              <w:autoSpaceDE w:val="0"/>
              <w:autoSpaceDN w:val="0"/>
              <w:adjustRightInd w:val="0"/>
              <w:jc w:val="center"/>
              <w:rPr>
                <w:rFonts w:ascii="Arial" w:hAnsi="Arial" w:cs="Arial"/>
                <w:b/>
              </w:rPr>
            </w:pPr>
          </w:p>
        </w:tc>
      </w:tr>
      <w:tr w:rsidR="00920AE3" w:rsidRPr="00920AE3" w:rsidTr="00920AE3">
        <w:tc>
          <w:tcPr>
            <w:tcW w:w="10106" w:type="dxa"/>
            <w:gridSpan w:val="4"/>
            <w:tcBorders>
              <w:top w:val="single" w:sz="4" w:space="0" w:color="auto"/>
              <w:left w:val="single" w:sz="4" w:space="0" w:color="auto"/>
              <w:bottom w:val="single" w:sz="4" w:space="0" w:color="auto"/>
              <w:right w:val="single" w:sz="4" w:space="0" w:color="auto"/>
            </w:tcBorders>
          </w:tcPr>
          <w:p w:rsidR="00920AE3" w:rsidRDefault="00920AE3" w:rsidP="006A6ADD">
            <w:pPr>
              <w:autoSpaceDE w:val="0"/>
              <w:autoSpaceDN w:val="0"/>
              <w:adjustRightInd w:val="0"/>
              <w:rPr>
                <w:rFonts w:ascii="Arial" w:hAnsi="Arial" w:cs="Arial"/>
              </w:rPr>
            </w:pPr>
            <w:r>
              <w:rPr>
                <w:rFonts w:ascii="Arial" w:hAnsi="Arial" w:cs="Arial"/>
                <w:b/>
              </w:rPr>
              <w:lastRenderedPageBreak/>
              <w:t>Examiner Notes:</w:t>
            </w:r>
            <w:r>
              <w:rPr>
                <w:rFonts w:ascii="Arial" w:hAnsi="Arial" w:cs="Arial"/>
              </w:rPr>
              <w:t xml:space="preserve">  </w:t>
            </w:r>
          </w:p>
          <w:p w:rsidR="00920AE3" w:rsidRDefault="00920AE3" w:rsidP="006A6ADD">
            <w:pPr>
              <w:autoSpaceDE w:val="0"/>
              <w:autoSpaceDN w:val="0"/>
              <w:adjustRightInd w:val="0"/>
              <w:rPr>
                <w:rFonts w:ascii="Arial" w:hAnsi="Arial" w:cs="Arial"/>
              </w:rPr>
            </w:pPr>
          </w:p>
          <w:p w:rsidR="00920AE3" w:rsidRPr="00920AE3" w:rsidRDefault="00920AE3" w:rsidP="006A6ADD">
            <w:pPr>
              <w:autoSpaceDE w:val="0"/>
              <w:autoSpaceDN w:val="0"/>
              <w:adjustRightInd w:val="0"/>
              <w:rPr>
                <w:rFonts w:ascii="Arial" w:hAnsi="Arial" w:cs="Arial"/>
              </w:rPr>
            </w:pPr>
          </w:p>
        </w:tc>
      </w:tr>
      <w:tr w:rsidR="00920AE3" w:rsidRPr="00920AE3" w:rsidTr="00920AE3">
        <w:tc>
          <w:tcPr>
            <w:tcW w:w="828" w:type="dxa"/>
            <w:tcBorders>
              <w:top w:val="single" w:sz="4" w:space="0" w:color="auto"/>
              <w:left w:val="single" w:sz="4" w:space="0" w:color="auto"/>
              <w:bottom w:val="single" w:sz="4" w:space="0" w:color="auto"/>
              <w:right w:val="single" w:sz="4" w:space="0" w:color="auto"/>
            </w:tcBorders>
          </w:tcPr>
          <w:p w:rsidR="00920AE3" w:rsidRPr="00920AE3" w:rsidRDefault="00920AE3" w:rsidP="00F47B89">
            <w:pPr>
              <w:autoSpaceDE w:val="0"/>
              <w:autoSpaceDN w:val="0"/>
              <w:adjustRightInd w:val="0"/>
              <w:jc w:val="center"/>
              <w:rPr>
                <w:rFonts w:ascii="Arial" w:hAnsi="Arial" w:cs="Arial"/>
                <w:b/>
              </w:rPr>
            </w:pPr>
            <w:r w:rsidRPr="00920AE3">
              <w:rPr>
                <w:rFonts w:ascii="Arial" w:hAnsi="Arial" w:cs="Arial"/>
                <w:b/>
              </w:rPr>
              <w:t>13</w:t>
            </w:r>
          </w:p>
        </w:tc>
        <w:tc>
          <w:tcPr>
            <w:tcW w:w="8198" w:type="dxa"/>
            <w:tcBorders>
              <w:top w:val="single" w:sz="4" w:space="0" w:color="auto"/>
              <w:left w:val="single" w:sz="4" w:space="0" w:color="auto"/>
              <w:bottom w:val="single" w:sz="4" w:space="0" w:color="auto"/>
              <w:right w:val="single" w:sz="4" w:space="0" w:color="auto"/>
            </w:tcBorders>
          </w:tcPr>
          <w:p w:rsidR="00920AE3" w:rsidRPr="00920AE3" w:rsidRDefault="00920AE3" w:rsidP="00F47B89">
            <w:pPr>
              <w:spacing w:before="100" w:beforeAutospacing="1" w:after="100" w:afterAutospacing="1"/>
              <w:rPr>
                <w:rFonts w:ascii="Arial" w:hAnsi="Arial" w:cs="Arial"/>
                <w:b/>
              </w:rPr>
            </w:pPr>
            <w:r w:rsidRPr="00920AE3">
              <w:rPr>
                <w:rFonts w:ascii="Arial" w:hAnsi="Arial" w:cs="Arial"/>
                <w:b/>
              </w:rPr>
              <w:t>Discuss items of concern, scope of work performed, and conclusions with the EIC.</w:t>
            </w:r>
          </w:p>
        </w:tc>
        <w:tc>
          <w:tcPr>
            <w:tcW w:w="540" w:type="dxa"/>
            <w:tcBorders>
              <w:top w:val="single" w:sz="4" w:space="0" w:color="auto"/>
              <w:left w:val="single" w:sz="4" w:space="0" w:color="auto"/>
              <w:bottom w:val="single" w:sz="4" w:space="0" w:color="auto"/>
              <w:right w:val="single" w:sz="4" w:space="0" w:color="auto"/>
            </w:tcBorders>
            <w:vAlign w:val="center"/>
          </w:tcPr>
          <w:p w:rsidR="00920AE3" w:rsidRPr="00920AE3" w:rsidRDefault="00920AE3" w:rsidP="00F47B89">
            <w:pPr>
              <w:autoSpaceDE w:val="0"/>
              <w:autoSpaceDN w:val="0"/>
              <w:adjustRightInd w:val="0"/>
              <w:jc w:val="center"/>
              <w:rPr>
                <w:rFonts w:ascii="Arial" w:hAnsi="Arial" w:cs="Arial"/>
                <w:b/>
              </w:rPr>
            </w:pPr>
          </w:p>
        </w:tc>
        <w:tc>
          <w:tcPr>
            <w:tcW w:w="540" w:type="dxa"/>
            <w:tcBorders>
              <w:top w:val="single" w:sz="4" w:space="0" w:color="auto"/>
              <w:left w:val="single" w:sz="4" w:space="0" w:color="auto"/>
              <w:bottom w:val="single" w:sz="4" w:space="0" w:color="auto"/>
              <w:right w:val="single" w:sz="4" w:space="0" w:color="auto"/>
            </w:tcBorders>
            <w:vAlign w:val="center"/>
          </w:tcPr>
          <w:p w:rsidR="00920AE3" w:rsidRPr="00920AE3" w:rsidRDefault="00920AE3" w:rsidP="00F47B89">
            <w:pPr>
              <w:autoSpaceDE w:val="0"/>
              <w:autoSpaceDN w:val="0"/>
              <w:adjustRightInd w:val="0"/>
              <w:jc w:val="center"/>
              <w:rPr>
                <w:rFonts w:ascii="Arial" w:hAnsi="Arial" w:cs="Arial"/>
                <w:b/>
              </w:rPr>
            </w:pPr>
          </w:p>
        </w:tc>
      </w:tr>
      <w:tr w:rsidR="00920AE3" w:rsidRPr="00920AE3" w:rsidTr="00920AE3">
        <w:tc>
          <w:tcPr>
            <w:tcW w:w="10106" w:type="dxa"/>
            <w:gridSpan w:val="4"/>
            <w:tcBorders>
              <w:top w:val="single" w:sz="4" w:space="0" w:color="auto"/>
              <w:left w:val="single" w:sz="4" w:space="0" w:color="auto"/>
              <w:bottom w:val="single" w:sz="4" w:space="0" w:color="auto"/>
              <w:right w:val="single" w:sz="4" w:space="0" w:color="auto"/>
            </w:tcBorders>
          </w:tcPr>
          <w:p w:rsidR="00920AE3" w:rsidRDefault="00920AE3" w:rsidP="006A6ADD">
            <w:pPr>
              <w:autoSpaceDE w:val="0"/>
              <w:autoSpaceDN w:val="0"/>
              <w:adjustRightInd w:val="0"/>
              <w:rPr>
                <w:rFonts w:ascii="Arial" w:hAnsi="Arial" w:cs="Arial"/>
              </w:rPr>
            </w:pPr>
            <w:r>
              <w:rPr>
                <w:rFonts w:ascii="Arial" w:hAnsi="Arial" w:cs="Arial"/>
                <w:b/>
              </w:rPr>
              <w:t>Examiner Notes:</w:t>
            </w:r>
            <w:r>
              <w:rPr>
                <w:rFonts w:ascii="Arial" w:hAnsi="Arial" w:cs="Arial"/>
              </w:rPr>
              <w:t xml:space="preserve">  </w:t>
            </w:r>
          </w:p>
          <w:p w:rsidR="00920AE3" w:rsidRDefault="00920AE3" w:rsidP="006A6ADD">
            <w:pPr>
              <w:autoSpaceDE w:val="0"/>
              <w:autoSpaceDN w:val="0"/>
              <w:adjustRightInd w:val="0"/>
              <w:rPr>
                <w:rFonts w:ascii="Arial" w:hAnsi="Arial" w:cs="Arial"/>
              </w:rPr>
            </w:pPr>
          </w:p>
          <w:p w:rsidR="00920AE3" w:rsidRPr="00920AE3" w:rsidRDefault="00920AE3" w:rsidP="006A6ADD">
            <w:pPr>
              <w:autoSpaceDE w:val="0"/>
              <w:autoSpaceDN w:val="0"/>
              <w:adjustRightInd w:val="0"/>
              <w:rPr>
                <w:rFonts w:ascii="Arial" w:hAnsi="Arial" w:cs="Arial"/>
              </w:rPr>
            </w:pPr>
          </w:p>
        </w:tc>
      </w:tr>
      <w:tr w:rsidR="00920AE3" w:rsidRPr="00920AE3" w:rsidTr="00920AE3">
        <w:tc>
          <w:tcPr>
            <w:tcW w:w="828" w:type="dxa"/>
            <w:tcBorders>
              <w:top w:val="single" w:sz="4" w:space="0" w:color="auto"/>
              <w:left w:val="single" w:sz="4" w:space="0" w:color="auto"/>
              <w:bottom w:val="single" w:sz="4" w:space="0" w:color="auto"/>
              <w:right w:val="single" w:sz="4" w:space="0" w:color="auto"/>
            </w:tcBorders>
          </w:tcPr>
          <w:p w:rsidR="00920AE3" w:rsidRPr="00920AE3" w:rsidRDefault="00920AE3" w:rsidP="00F47B89">
            <w:pPr>
              <w:autoSpaceDE w:val="0"/>
              <w:autoSpaceDN w:val="0"/>
              <w:adjustRightInd w:val="0"/>
              <w:jc w:val="center"/>
              <w:rPr>
                <w:rFonts w:ascii="Arial" w:hAnsi="Arial" w:cs="Arial"/>
                <w:b/>
              </w:rPr>
            </w:pPr>
            <w:r w:rsidRPr="00920AE3">
              <w:rPr>
                <w:rFonts w:ascii="Arial" w:hAnsi="Arial" w:cs="Arial"/>
                <w:b/>
              </w:rPr>
              <w:t>14</w:t>
            </w:r>
          </w:p>
        </w:tc>
        <w:tc>
          <w:tcPr>
            <w:tcW w:w="8198" w:type="dxa"/>
            <w:tcBorders>
              <w:top w:val="single" w:sz="4" w:space="0" w:color="auto"/>
              <w:left w:val="single" w:sz="4" w:space="0" w:color="auto"/>
              <w:bottom w:val="single" w:sz="4" w:space="0" w:color="auto"/>
              <w:right w:val="single" w:sz="4" w:space="0" w:color="auto"/>
            </w:tcBorders>
          </w:tcPr>
          <w:p w:rsidR="00920AE3" w:rsidRPr="00920AE3" w:rsidRDefault="00920AE3" w:rsidP="00F47B89">
            <w:pPr>
              <w:autoSpaceDE w:val="0"/>
              <w:autoSpaceDN w:val="0"/>
              <w:adjustRightInd w:val="0"/>
              <w:rPr>
                <w:rFonts w:ascii="Arial" w:hAnsi="Arial" w:cs="Arial"/>
                <w:b/>
              </w:rPr>
            </w:pPr>
            <w:r w:rsidRPr="00920AE3">
              <w:rPr>
                <w:rFonts w:ascii="Arial" w:hAnsi="Arial" w:cs="Arial"/>
                <w:b/>
              </w:rPr>
              <w:t xml:space="preserve">Utilize HMDA Analyzer as described in the </w:t>
            </w:r>
            <w:r w:rsidRPr="00920AE3">
              <w:rPr>
                <w:rFonts w:ascii="Arial" w:hAnsi="Arial" w:cs="Arial"/>
                <w:b/>
                <w:i/>
              </w:rPr>
              <w:t xml:space="preserve">Technology for Portfolio Review </w:t>
            </w:r>
            <w:r w:rsidRPr="00920AE3">
              <w:rPr>
                <w:rFonts w:ascii="Arial" w:hAnsi="Arial" w:cs="Arial"/>
                <w:b/>
              </w:rPr>
              <w:t xml:space="preserve">Section to check for violations. </w:t>
            </w:r>
          </w:p>
        </w:tc>
        <w:tc>
          <w:tcPr>
            <w:tcW w:w="540" w:type="dxa"/>
            <w:tcBorders>
              <w:top w:val="single" w:sz="4" w:space="0" w:color="auto"/>
              <w:left w:val="single" w:sz="4" w:space="0" w:color="auto"/>
              <w:bottom w:val="single" w:sz="4" w:space="0" w:color="auto"/>
              <w:right w:val="single" w:sz="4" w:space="0" w:color="auto"/>
            </w:tcBorders>
            <w:vAlign w:val="center"/>
          </w:tcPr>
          <w:p w:rsidR="00920AE3" w:rsidRPr="00920AE3" w:rsidRDefault="00920AE3" w:rsidP="00F47B89">
            <w:pPr>
              <w:autoSpaceDE w:val="0"/>
              <w:autoSpaceDN w:val="0"/>
              <w:adjustRightInd w:val="0"/>
              <w:jc w:val="center"/>
              <w:rPr>
                <w:rFonts w:ascii="Arial" w:hAnsi="Arial" w:cs="Arial"/>
                <w:b/>
              </w:rPr>
            </w:pPr>
          </w:p>
        </w:tc>
        <w:tc>
          <w:tcPr>
            <w:tcW w:w="540" w:type="dxa"/>
            <w:tcBorders>
              <w:top w:val="single" w:sz="4" w:space="0" w:color="auto"/>
              <w:left w:val="single" w:sz="4" w:space="0" w:color="auto"/>
              <w:bottom w:val="single" w:sz="4" w:space="0" w:color="auto"/>
              <w:right w:val="single" w:sz="4" w:space="0" w:color="auto"/>
            </w:tcBorders>
            <w:vAlign w:val="center"/>
          </w:tcPr>
          <w:p w:rsidR="00920AE3" w:rsidRPr="00920AE3" w:rsidRDefault="00920AE3" w:rsidP="00F47B89">
            <w:pPr>
              <w:autoSpaceDE w:val="0"/>
              <w:autoSpaceDN w:val="0"/>
              <w:adjustRightInd w:val="0"/>
              <w:jc w:val="center"/>
              <w:rPr>
                <w:rFonts w:ascii="Arial" w:hAnsi="Arial" w:cs="Arial"/>
                <w:b/>
              </w:rPr>
            </w:pPr>
          </w:p>
        </w:tc>
      </w:tr>
      <w:tr w:rsidR="00920AE3" w:rsidRPr="00920AE3" w:rsidTr="00920AE3">
        <w:tc>
          <w:tcPr>
            <w:tcW w:w="10106" w:type="dxa"/>
            <w:gridSpan w:val="4"/>
            <w:tcBorders>
              <w:top w:val="single" w:sz="4" w:space="0" w:color="auto"/>
              <w:left w:val="single" w:sz="4" w:space="0" w:color="auto"/>
              <w:bottom w:val="single" w:sz="4" w:space="0" w:color="auto"/>
              <w:right w:val="single" w:sz="4" w:space="0" w:color="auto"/>
            </w:tcBorders>
          </w:tcPr>
          <w:p w:rsidR="00920AE3" w:rsidRDefault="00920AE3" w:rsidP="006A6ADD">
            <w:pPr>
              <w:autoSpaceDE w:val="0"/>
              <w:autoSpaceDN w:val="0"/>
              <w:adjustRightInd w:val="0"/>
              <w:rPr>
                <w:rFonts w:ascii="Arial" w:hAnsi="Arial" w:cs="Arial"/>
              </w:rPr>
            </w:pPr>
            <w:r>
              <w:rPr>
                <w:rFonts w:ascii="Arial" w:hAnsi="Arial" w:cs="Arial"/>
                <w:b/>
              </w:rPr>
              <w:t>Examiner Notes:</w:t>
            </w:r>
            <w:r>
              <w:rPr>
                <w:rFonts w:ascii="Arial" w:hAnsi="Arial" w:cs="Arial"/>
              </w:rPr>
              <w:t xml:space="preserve">  </w:t>
            </w:r>
          </w:p>
          <w:p w:rsidR="00920AE3" w:rsidRDefault="00920AE3" w:rsidP="006A6ADD">
            <w:pPr>
              <w:autoSpaceDE w:val="0"/>
              <w:autoSpaceDN w:val="0"/>
              <w:adjustRightInd w:val="0"/>
              <w:rPr>
                <w:rFonts w:ascii="Arial" w:hAnsi="Arial" w:cs="Arial"/>
              </w:rPr>
            </w:pPr>
          </w:p>
          <w:p w:rsidR="00920AE3" w:rsidRPr="00920AE3" w:rsidRDefault="00920AE3" w:rsidP="006A6ADD">
            <w:pPr>
              <w:autoSpaceDE w:val="0"/>
              <w:autoSpaceDN w:val="0"/>
              <w:adjustRightInd w:val="0"/>
              <w:rPr>
                <w:rFonts w:ascii="Arial" w:hAnsi="Arial" w:cs="Arial"/>
              </w:rPr>
            </w:pPr>
          </w:p>
        </w:tc>
      </w:tr>
      <w:tr w:rsidR="00920AE3" w:rsidRPr="00920AE3" w:rsidTr="00920AE3">
        <w:tc>
          <w:tcPr>
            <w:tcW w:w="828" w:type="dxa"/>
            <w:tcBorders>
              <w:top w:val="single" w:sz="4" w:space="0" w:color="auto"/>
              <w:left w:val="single" w:sz="4" w:space="0" w:color="auto"/>
              <w:bottom w:val="single" w:sz="4" w:space="0" w:color="auto"/>
              <w:right w:val="single" w:sz="4" w:space="0" w:color="auto"/>
            </w:tcBorders>
          </w:tcPr>
          <w:p w:rsidR="00920AE3" w:rsidRPr="00920AE3" w:rsidRDefault="00920AE3" w:rsidP="006A6ADD">
            <w:pPr>
              <w:autoSpaceDE w:val="0"/>
              <w:autoSpaceDN w:val="0"/>
              <w:adjustRightInd w:val="0"/>
              <w:jc w:val="center"/>
              <w:rPr>
                <w:rFonts w:ascii="Arial" w:hAnsi="Arial" w:cs="Arial"/>
                <w:b/>
              </w:rPr>
            </w:pPr>
            <w:r w:rsidRPr="00920AE3">
              <w:rPr>
                <w:rFonts w:ascii="Arial" w:hAnsi="Arial" w:cs="Arial"/>
                <w:b/>
              </w:rPr>
              <w:t>15</w:t>
            </w:r>
          </w:p>
        </w:tc>
        <w:tc>
          <w:tcPr>
            <w:tcW w:w="8198" w:type="dxa"/>
            <w:tcBorders>
              <w:top w:val="single" w:sz="4" w:space="0" w:color="auto"/>
              <w:left w:val="single" w:sz="4" w:space="0" w:color="auto"/>
              <w:bottom w:val="single" w:sz="4" w:space="0" w:color="auto"/>
              <w:right w:val="single" w:sz="4" w:space="0" w:color="auto"/>
            </w:tcBorders>
          </w:tcPr>
          <w:p w:rsidR="00920AE3" w:rsidRPr="00920AE3" w:rsidRDefault="00920AE3" w:rsidP="006A6ADD">
            <w:pPr>
              <w:autoSpaceDE w:val="0"/>
              <w:autoSpaceDN w:val="0"/>
              <w:adjustRightInd w:val="0"/>
              <w:rPr>
                <w:rFonts w:ascii="Arial" w:hAnsi="Arial" w:cs="Arial"/>
                <w:b/>
              </w:rPr>
            </w:pPr>
            <w:r w:rsidRPr="00920AE3">
              <w:rPr>
                <w:rFonts w:ascii="Arial" w:hAnsi="Arial" w:cs="Arial"/>
                <w:b/>
              </w:rPr>
              <w:t>Organize and compile, if necessary, violations of law and regulation into a Violation Summary Sheet.</w:t>
            </w:r>
          </w:p>
        </w:tc>
        <w:tc>
          <w:tcPr>
            <w:tcW w:w="540" w:type="dxa"/>
            <w:tcBorders>
              <w:top w:val="single" w:sz="4" w:space="0" w:color="auto"/>
              <w:left w:val="single" w:sz="4" w:space="0" w:color="auto"/>
              <w:bottom w:val="single" w:sz="4" w:space="0" w:color="auto"/>
              <w:right w:val="single" w:sz="4" w:space="0" w:color="auto"/>
            </w:tcBorders>
            <w:vAlign w:val="center"/>
          </w:tcPr>
          <w:p w:rsidR="00920AE3" w:rsidRPr="00920AE3" w:rsidRDefault="00920AE3" w:rsidP="006A6ADD">
            <w:pPr>
              <w:autoSpaceDE w:val="0"/>
              <w:autoSpaceDN w:val="0"/>
              <w:adjustRightInd w:val="0"/>
              <w:jc w:val="center"/>
              <w:rPr>
                <w:rFonts w:ascii="Arial" w:hAnsi="Arial" w:cs="Arial"/>
                <w:b/>
              </w:rPr>
            </w:pPr>
          </w:p>
        </w:tc>
        <w:tc>
          <w:tcPr>
            <w:tcW w:w="540" w:type="dxa"/>
            <w:tcBorders>
              <w:top w:val="single" w:sz="4" w:space="0" w:color="auto"/>
              <w:left w:val="single" w:sz="4" w:space="0" w:color="auto"/>
              <w:bottom w:val="single" w:sz="4" w:space="0" w:color="auto"/>
              <w:right w:val="single" w:sz="4" w:space="0" w:color="auto"/>
            </w:tcBorders>
            <w:vAlign w:val="center"/>
          </w:tcPr>
          <w:p w:rsidR="00920AE3" w:rsidRPr="00920AE3" w:rsidRDefault="00920AE3" w:rsidP="006A6ADD">
            <w:pPr>
              <w:autoSpaceDE w:val="0"/>
              <w:autoSpaceDN w:val="0"/>
              <w:adjustRightInd w:val="0"/>
              <w:jc w:val="center"/>
              <w:rPr>
                <w:rFonts w:ascii="Arial" w:hAnsi="Arial" w:cs="Arial"/>
                <w:b/>
              </w:rPr>
            </w:pPr>
          </w:p>
        </w:tc>
      </w:tr>
      <w:tr w:rsidR="00920AE3" w:rsidRPr="00920AE3" w:rsidTr="00920AE3">
        <w:tc>
          <w:tcPr>
            <w:tcW w:w="10106" w:type="dxa"/>
            <w:gridSpan w:val="4"/>
            <w:tcBorders>
              <w:top w:val="single" w:sz="4" w:space="0" w:color="auto"/>
              <w:left w:val="single" w:sz="4" w:space="0" w:color="auto"/>
              <w:bottom w:val="single" w:sz="4" w:space="0" w:color="auto"/>
              <w:right w:val="single" w:sz="4" w:space="0" w:color="auto"/>
            </w:tcBorders>
          </w:tcPr>
          <w:p w:rsidR="00920AE3" w:rsidRDefault="00920AE3" w:rsidP="006A6ADD">
            <w:pPr>
              <w:autoSpaceDE w:val="0"/>
              <w:autoSpaceDN w:val="0"/>
              <w:adjustRightInd w:val="0"/>
              <w:rPr>
                <w:rFonts w:ascii="Arial" w:hAnsi="Arial" w:cs="Arial"/>
              </w:rPr>
            </w:pPr>
            <w:r>
              <w:rPr>
                <w:rFonts w:ascii="Arial" w:hAnsi="Arial" w:cs="Arial"/>
                <w:b/>
              </w:rPr>
              <w:t>Examiner Notes:</w:t>
            </w:r>
            <w:r>
              <w:rPr>
                <w:rFonts w:ascii="Arial" w:hAnsi="Arial" w:cs="Arial"/>
              </w:rPr>
              <w:t xml:space="preserve">  </w:t>
            </w:r>
          </w:p>
          <w:p w:rsidR="00920AE3" w:rsidRDefault="00920AE3" w:rsidP="006A6ADD">
            <w:pPr>
              <w:autoSpaceDE w:val="0"/>
              <w:autoSpaceDN w:val="0"/>
              <w:adjustRightInd w:val="0"/>
              <w:rPr>
                <w:rFonts w:ascii="Arial" w:hAnsi="Arial" w:cs="Arial"/>
              </w:rPr>
            </w:pPr>
          </w:p>
          <w:p w:rsidR="00920AE3" w:rsidRPr="00920AE3" w:rsidRDefault="00920AE3" w:rsidP="006A6ADD">
            <w:pPr>
              <w:autoSpaceDE w:val="0"/>
              <w:autoSpaceDN w:val="0"/>
              <w:adjustRightInd w:val="0"/>
              <w:rPr>
                <w:rFonts w:ascii="Arial" w:hAnsi="Arial" w:cs="Arial"/>
              </w:rPr>
            </w:pPr>
          </w:p>
        </w:tc>
      </w:tr>
    </w:tbl>
    <w:p w:rsidR="00B62236" w:rsidRPr="005B3BD1" w:rsidRDefault="00B62236" w:rsidP="00B62236">
      <w:pPr>
        <w:rPr>
          <w:rFonts w:ascii="Arial" w:hAnsi="Arial" w:cs="Arial"/>
        </w:rPr>
      </w:pPr>
    </w:p>
    <w:p w:rsidR="00B62236" w:rsidRPr="005B3BD1" w:rsidRDefault="00B62236" w:rsidP="00B62236">
      <w:pPr>
        <w:rPr>
          <w:rFonts w:ascii="Arial" w:hAnsi="Arial" w:cs="Arial"/>
        </w:rPr>
      </w:pPr>
    </w:p>
    <w:p w:rsidR="00B62236" w:rsidRPr="005B3BD1" w:rsidRDefault="00B62236" w:rsidP="00B62236">
      <w:pPr>
        <w:rPr>
          <w:rFonts w:ascii="Arial" w:hAnsi="Arial" w:cs="Arial"/>
        </w:rPr>
      </w:pPr>
    </w:p>
    <w:p w:rsidR="00644463" w:rsidRDefault="00644463"/>
    <w:sectPr w:rsidR="00644463" w:rsidSect="00644463">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50D7" w:rsidRDefault="000A50D7" w:rsidP="006A6ADD">
      <w:r>
        <w:separator/>
      </w:r>
    </w:p>
  </w:endnote>
  <w:endnote w:type="continuationSeparator" w:id="0">
    <w:p w:rsidR="000A50D7" w:rsidRDefault="000A50D7" w:rsidP="006A6A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0AE3" w:rsidRPr="00920AE3" w:rsidRDefault="00920AE3" w:rsidP="00920AE3">
    <w:pPr>
      <w:pStyle w:val="Footer"/>
      <w:jc w:val="center"/>
      <w:rPr>
        <w:b/>
      </w:rPr>
    </w:pPr>
    <w:r w:rsidRPr="00920AE3">
      <w:rPr>
        <w:rStyle w:val="PageNumber"/>
        <w:b/>
      </w:rPr>
      <w:fldChar w:fldCharType="begin"/>
    </w:r>
    <w:r w:rsidRPr="00920AE3">
      <w:rPr>
        <w:rStyle w:val="PageNumber"/>
        <w:b/>
      </w:rPr>
      <w:instrText xml:space="preserve"> PAGE </w:instrText>
    </w:r>
    <w:r w:rsidRPr="00920AE3">
      <w:rPr>
        <w:rStyle w:val="PageNumber"/>
        <w:b/>
      </w:rPr>
      <w:fldChar w:fldCharType="separate"/>
    </w:r>
    <w:r w:rsidR="00C062AC">
      <w:rPr>
        <w:rStyle w:val="PageNumber"/>
        <w:b/>
        <w:noProof/>
      </w:rPr>
      <w:t>1</w:t>
    </w:r>
    <w:r w:rsidRPr="00920AE3">
      <w:rPr>
        <w:rStyle w:val="PageNumber"/>
        <w:b/>
      </w:rPr>
      <w:fldChar w:fldCharType="end"/>
    </w:r>
    <w:r w:rsidRPr="00920AE3">
      <w:rPr>
        <w:rStyle w:val="PageNumber"/>
        <w:b/>
      </w:rPr>
      <w:t xml:space="preserve"> of </w:t>
    </w:r>
    <w:r w:rsidRPr="00920AE3">
      <w:rPr>
        <w:rStyle w:val="PageNumber"/>
        <w:b/>
      </w:rPr>
      <w:fldChar w:fldCharType="begin"/>
    </w:r>
    <w:r w:rsidRPr="00920AE3">
      <w:rPr>
        <w:rStyle w:val="PageNumber"/>
        <w:b/>
      </w:rPr>
      <w:instrText xml:space="preserve"> NUMPAGES </w:instrText>
    </w:r>
    <w:r w:rsidRPr="00920AE3">
      <w:rPr>
        <w:rStyle w:val="PageNumber"/>
        <w:b/>
      </w:rPr>
      <w:fldChar w:fldCharType="separate"/>
    </w:r>
    <w:r w:rsidR="00C062AC">
      <w:rPr>
        <w:rStyle w:val="PageNumber"/>
        <w:b/>
        <w:noProof/>
      </w:rPr>
      <w:t>3</w:t>
    </w:r>
    <w:r w:rsidRPr="00920AE3">
      <w:rPr>
        <w:rStyle w:val="PageNumbe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50D7" w:rsidRDefault="000A50D7" w:rsidP="006A6ADD">
      <w:r>
        <w:separator/>
      </w:r>
    </w:p>
  </w:footnote>
  <w:footnote w:type="continuationSeparator" w:id="0">
    <w:p w:rsidR="000A50D7" w:rsidRDefault="000A50D7" w:rsidP="006A6A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0AE3" w:rsidRPr="00920AE3" w:rsidRDefault="00920AE3" w:rsidP="00920AE3">
    <w:pPr>
      <w:pStyle w:val="Header"/>
      <w:jc w:val="center"/>
      <w:rPr>
        <w:b/>
        <w:sz w:val="28"/>
        <w:szCs w:val="28"/>
      </w:rPr>
    </w:pPr>
    <w:r w:rsidRPr="00920AE3">
      <w:rPr>
        <w:b/>
        <w:sz w:val="28"/>
        <w:szCs w:val="28"/>
      </w:rPr>
      <w:t>Multistate Mortgage Committee</w:t>
    </w:r>
  </w:p>
  <w:p w:rsidR="00920AE3" w:rsidRPr="00920AE3" w:rsidRDefault="00920AE3" w:rsidP="00920AE3">
    <w:pPr>
      <w:pStyle w:val="Header"/>
      <w:jc w:val="center"/>
      <w:rPr>
        <w:b/>
        <w:sz w:val="28"/>
        <w:szCs w:val="28"/>
      </w:rPr>
    </w:pPr>
    <w:r w:rsidRPr="00920AE3">
      <w:rPr>
        <w:b/>
        <w:sz w:val="28"/>
        <w:szCs w:val="28"/>
      </w:rPr>
      <w:t>Home Mortgage Disclosure Act</w:t>
    </w:r>
  </w:p>
  <w:p w:rsidR="00920AE3" w:rsidRPr="00920AE3" w:rsidRDefault="00920AE3" w:rsidP="00920AE3">
    <w:pPr>
      <w:pStyle w:val="Header"/>
      <w:jc w:val="center"/>
      <w:rPr>
        <w:b/>
        <w:sz w:val="28"/>
        <w:szCs w:val="28"/>
      </w:rPr>
    </w:pPr>
    <w:r w:rsidRPr="00920AE3">
      <w:rPr>
        <w:b/>
        <w:sz w:val="28"/>
        <w:szCs w:val="28"/>
      </w:rPr>
      <w:t>Examination Procedures</w:t>
    </w:r>
  </w:p>
  <w:p w:rsidR="00920AE3" w:rsidRPr="00920AE3" w:rsidRDefault="00920AE3" w:rsidP="00920AE3">
    <w:pPr>
      <w:pStyle w:val="Header"/>
      <w:jc w:val="center"/>
      <w:rPr>
        <w:b/>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236"/>
    <w:rsid w:val="000A50D7"/>
    <w:rsid w:val="000C29AB"/>
    <w:rsid w:val="00644463"/>
    <w:rsid w:val="006A6ADD"/>
    <w:rsid w:val="00920AE3"/>
    <w:rsid w:val="009566E3"/>
    <w:rsid w:val="00B62236"/>
    <w:rsid w:val="00C062AC"/>
    <w:rsid w:val="00F47B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04559BE5-6401-4338-AE59-D04FD5A39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62236"/>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20AE3"/>
    <w:pPr>
      <w:tabs>
        <w:tab w:val="center" w:pos="4320"/>
        <w:tab w:val="right" w:pos="8640"/>
      </w:tabs>
    </w:pPr>
  </w:style>
  <w:style w:type="paragraph" w:styleId="Footer">
    <w:name w:val="footer"/>
    <w:basedOn w:val="Normal"/>
    <w:rsid w:val="00920AE3"/>
    <w:pPr>
      <w:tabs>
        <w:tab w:val="center" w:pos="4320"/>
        <w:tab w:val="right" w:pos="8640"/>
      </w:tabs>
    </w:pPr>
  </w:style>
  <w:style w:type="character" w:styleId="PageNumber">
    <w:name w:val="page number"/>
    <w:basedOn w:val="DefaultParagraphFont"/>
    <w:rsid w:val="00920A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CSBS Document" ma:contentTypeID="0x010100A74E2E38B04E98469605609619225C4A00AF24719219B1A04E8C5330977377201E" ma:contentTypeVersion="1" ma:contentTypeDescription="" ma:contentTypeScope="" ma:versionID="f6455bc75ac5f3571f8dbe31b74b0421">
  <xsd:schema xmlns:xsd="http://www.w3.org/2001/XMLSchema" xmlns:p="http://schemas.microsoft.com/office/2006/metadata/properties" targetNamespace="http://schemas.microsoft.com/office/2006/metadata/properties" ma:root="true" ma:fieldsID="8f2c0c9f574d116490dff49720533a5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3507F8D-17EA-4F79-813B-95079B1186C6}">
  <ds:schemaRefs>
    <ds:schemaRef ds:uri="http://schemas.microsoft.com/sharepoint/v3/contenttype/forms"/>
  </ds:schemaRefs>
</ds:datastoreItem>
</file>

<file path=customXml/itemProps2.xml><?xml version="1.0" encoding="utf-8"?>
<ds:datastoreItem xmlns:ds="http://schemas.openxmlformats.org/officeDocument/2006/customXml" ds:itemID="{E8BA6B96-69B7-417E-BA40-E1E56189AB65}">
  <ds:schemaRefs>
    <ds:schemaRef ds:uri="http://schemas.microsoft.com/office/2006/metadata/longProperties"/>
  </ds:schemaRefs>
</ds:datastoreItem>
</file>

<file path=customXml/itemProps3.xml><?xml version="1.0" encoding="utf-8"?>
<ds:datastoreItem xmlns:ds="http://schemas.openxmlformats.org/officeDocument/2006/customXml" ds:itemID="{129542A0-4531-479E-8377-975FCA8224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1BD4BE1D-C374-4061-A308-A1AC3900AB9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505</Words>
  <Characters>2880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MMC Home Mortgage Disclosure Act Exam Procedures.doc</vt:lpstr>
    </vt:vector>
  </TitlesOfParts>
  <Company>Conference of State Bank Supervisors</Company>
  <LinksUpToDate>false</LinksUpToDate>
  <CharactersWithSpaces>3379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MMC Home Mortgage Disclosure Act Exam Procedures.doc</dc:title>
  <dc:subject/>
  <dc:creator>Windham, Jeremy</dc:creator>
  <cp:keywords/>
  <dc:description/>
  <cp:lastModifiedBy>Windham, Jeremy</cp:lastModifiedBy>
  <cp:revision>2</cp:revision>
  <dcterms:created xsi:type="dcterms:W3CDTF">2018-01-12T18:31:00Z</dcterms:created>
  <dcterms:modified xsi:type="dcterms:W3CDTF">2018-01-12T18:31:00Z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Sandra Moncada</vt:lpwstr>
  </property>
  <property fmtid="{D5CDD505-2E9C-101B-9397-08002B2CF9AE}" pid="3" name="xd_Signature">
    <vt:lpwstr/>
  </property>
  <property fmtid="{D5CDD505-2E9C-101B-9397-08002B2CF9AE}" pid="4" name="display_urn:schemas-microsoft-com:office:office#Author">
    <vt:lpwstr>Sandra Moncada</vt:lpwstr>
  </property>
  <property fmtid="{D5CDD505-2E9C-101B-9397-08002B2CF9AE}" pid="5" name="TemplateUrl">
    <vt:lpwstr/>
  </property>
  <property fmtid="{D5CDD505-2E9C-101B-9397-08002B2CF9AE}" pid="6" name="xd_ProgID">
    <vt:lpwstr/>
  </property>
  <property fmtid="{D5CDD505-2E9C-101B-9397-08002B2CF9AE}" pid="7" name="PublishingStartDate">
    <vt:lpwstr/>
  </property>
  <property fmtid="{D5CDD505-2E9C-101B-9397-08002B2CF9AE}" pid="8" name="PublishingExpirationDate">
    <vt:lpwstr/>
  </property>
  <property fmtid="{D5CDD505-2E9C-101B-9397-08002B2CF9AE}" pid="9" name="ContentTypeId">
    <vt:lpwstr>0x010100A74E2E38B04E98469605609619225C4A00E2D7532A13B0744C8F10DEC106F07652</vt:lpwstr>
  </property>
  <property fmtid="{D5CDD505-2E9C-101B-9397-08002B2CF9AE}" pid="10" name="_SourceUrl">
    <vt:lpwstr/>
  </property>
  <property fmtid="{D5CDD505-2E9C-101B-9397-08002B2CF9AE}" pid="11" name="_SharedFileIndex">
    <vt:lpwstr/>
  </property>
  <property fmtid="{D5CDD505-2E9C-101B-9397-08002B2CF9AE}" pid="12" name="ContentType">
    <vt:lpwstr>CSBS Document</vt:lpwstr>
  </property>
</Properties>
</file>